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1A" w:rsidRDefault="00AD7B1A" w:rsidP="003A7F2C">
      <w:pPr>
        <w:pStyle w:val="Tytu"/>
        <w:jc w:val="left"/>
        <w:rPr>
          <w:sz w:val="28"/>
        </w:rPr>
      </w:pPr>
      <w:r w:rsidRPr="00AD7B1A">
        <w:rPr>
          <w:sz w:val="28"/>
        </w:rPr>
        <w:drawing>
          <wp:inline distT="0" distB="0" distL="0" distR="0">
            <wp:extent cx="5757545" cy="119634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" t="-83" r="-17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B1A" w:rsidRDefault="00AD7B1A" w:rsidP="003A7F2C">
      <w:pPr>
        <w:pStyle w:val="Tytu"/>
        <w:jc w:val="left"/>
        <w:rPr>
          <w:sz w:val="28"/>
        </w:rPr>
      </w:pPr>
      <w:r>
        <w:rPr>
          <w:sz w:val="28"/>
        </w:rPr>
        <w:t xml:space="preserve">OPI PRZEDMIOTU ZAMÓWIENIA </w:t>
      </w:r>
    </w:p>
    <w:p w:rsidR="00AD7B1A" w:rsidRDefault="00AD7B1A" w:rsidP="003A7F2C">
      <w:pPr>
        <w:pStyle w:val="Tytu"/>
        <w:jc w:val="left"/>
        <w:rPr>
          <w:sz w:val="28"/>
        </w:rPr>
      </w:pPr>
      <w:r>
        <w:rPr>
          <w:sz w:val="28"/>
        </w:rPr>
        <w:t xml:space="preserve">AG.ZP 3320.48.20 </w:t>
      </w:r>
    </w:p>
    <w:p w:rsidR="00AD7B1A" w:rsidRDefault="00AD7B1A" w:rsidP="003A7F2C">
      <w:pPr>
        <w:pStyle w:val="Tytu"/>
        <w:jc w:val="left"/>
        <w:rPr>
          <w:sz w:val="28"/>
        </w:rPr>
      </w:pPr>
    </w:p>
    <w:p w:rsidR="003A7F2C" w:rsidRDefault="00AD7B1A" w:rsidP="003A7F2C">
      <w:pPr>
        <w:pStyle w:val="Tytu"/>
        <w:jc w:val="left"/>
        <w:rPr>
          <w:sz w:val="28"/>
        </w:rPr>
      </w:pPr>
      <w:r>
        <w:rPr>
          <w:sz w:val="28"/>
        </w:rPr>
        <w:t xml:space="preserve">Zadanie  2 - </w:t>
      </w:r>
      <w:r w:rsidR="003A7F2C">
        <w:rPr>
          <w:sz w:val="28"/>
        </w:rPr>
        <w:t>Aparat USG</w:t>
      </w:r>
      <w:r>
        <w:rPr>
          <w:sz w:val="28"/>
        </w:rPr>
        <w:t xml:space="preserve"> dla P</w:t>
      </w:r>
      <w:r w:rsidR="00711610">
        <w:rPr>
          <w:sz w:val="28"/>
        </w:rPr>
        <w:t xml:space="preserve">oradni </w:t>
      </w:r>
      <w:r>
        <w:rPr>
          <w:sz w:val="28"/>
        </w:rPr>
        <w:t xml:space="preserve"> Gastroenterologicznej</w:t>
      </w:r>
    </w:p>
    <w:p w:rsidR="003A7F2C" w:rsidRDefault="003A7F2C" w:rsidP="003A7F2C">
      <w:pPr>
        <w:pStyle w:val="Tytu"/>
        <w:jc w:val="left"/>
        <w:rPr>
          <w:sz w:val="24"/>
        </w:rPr>
      </w:pPr>
    </w:p>
    <w:p w:rsidR="003A7F2C" w:rsidRDefault="003A7F2C" w:rsidP="003A7F2C"/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869"/>
        <w:gridCol w:w="1417"/>
        <w:gridCol w:w="3828"/>
        <w:gridCol w:w="2920"/>
      </w:tblGrid>
      <w:tr w:rsidR="003A7F2C" w:rsidRPr="00B87A7D" w:rsidTr="003D3ACF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3A7F2C" w:rsidRPr="00B87A7D" w:rsidRDefault="003A7F2C" w:rsidP="00377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3A7F2C" w:rsidRPr="00B87A7D" w:rsidRDefault="003A7F2C" w:rsidP="00377E56">
            <w:pPr>
              <w:jc w:val="center"/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Parametry / Warunek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3A7F2C" w:rsidRPr="00B87A7D" w:rsidRDefault="003A7F2C" w:rsidP="00377E56">
            <w:pPr>
              <w:jc w:val="center"/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Wartość wymagana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3A7F2C" w:rsidRPr="00B87A7D" w:rsidRDefault="003A7F2C" w:rsidP="00377E56">
            <w:pPr>
              <w:jc w:val="center"/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2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Wartość oferowana</w:t>
            </w:r>
          </w:p>
        </w:tc>
      </w:tr>
      <w:tr w:rsidR="003A7F2C" w:rsidRPr="00B87A7D" w:rsidTr="003D3ACF">
        <w:tc>
          <w:tcPr>
            <w:tcW w:w="567" w:type="dxa"/>
            <w:tcBorders>
              <w:top w:val="double" w:sz="4" w:space="0" w:color="auto"/>
            </w:tcBorders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double" w:sz="4" w:space="0" w:color="auto"/>
            </w:tcBorders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Aparat fabrycznie nowy, 2020 rok produkcji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Producent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Model/typ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Kraj pochodzenia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double" w:sz="4" w:space="0" w:color="auto"/>
            </w:tcBorders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Konstrukcja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Konstrukcja mobilna na wózku z czterema skrętnymi kołami z możliwością blokowania każdego z kół 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Cyfrowy system formowania i przetwarzania wiązki ultradźwiękowej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Min </w:t>
            </w:r>
            <w:r w:rsidR="008B5377">
              <w:rPr>
                <w:sz w:val="24"/>
                <w:szCs w:val="24"/>
              </w:rPr>
              <w:t>4</w:t>
            </w:r>
            <w:r w:rsidRPr="00B87A7D">
              <w:rPr>
                <w:sz w:val="24"/>
                <w:szCs w:val="24"/>
              </w:rPr>
              <w:t xml:space="preserve"> aktywne gniazda dla głowic obrazowych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podać </w:t>
            </w:r>
          </w:p>
        </w:tc>
        <w:tc>
          <w:tcPr>
            <w:tcW w:w="3828" w:type="dxa"/>
          </w:tcPr>
          <w:p w:rsidR="003A7F2C" w:rsidRPr="00B87A7D" w:rsidRDefault="003A7F2C" w:rsidP="0091674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Dynamika systemu min. 250 dB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8B5377" w:rsidP="00A47CA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Monitor kolorowy LCD wysokiej rozdzielczości bez przeplotu, na ruchomym ramieniu z regulacją położenia ( obrót, pochylenie, wysokość niezależnie od pulpitu ). </w:t>
            </w:r>
            <w:r w:rsidRPr="00B87A7D">
              <w:rPr>
                <w:sz w:val="24"/>
                <w:szCs w:val="24"/>
              </w:rPr>
              <w:lastRenderedPageBreak/>
              <w:t xml:space="preserve">Przekątna ekranu min. </w:t>
            </w:r>
            <w:r>
              <w:rPr>
                <w:sz w:val="24"/>
                <w:szCs w:val="24"/>
              </w:rPr>
              <w:t xml:space="preserve">20 </w:t>
            </w:r>
            <w:r w:rsidRPr="00B87A7D">
              <w:rPr>
                <w:sz w:val="24"/>
                <w:szCs w:val="24"/>
              </w:rPr>
              <w:t>cali, rozdzielczość Full HD 1920×1080</w:t>
            </w:r>
            <w:r>
              <w:rPr>
                <w:sz w:val="24"/>
                <w:szCs w:val="24"/>
              </w:rPr>
              <w:t xml:space="preserve"> lub 1600x1200. </w:t>
            </w:r>
            <w:r>
              <w:rPr>
                <w:sz w:val="24"/>
              </w:rPr>
              <w:t>Obraz USG powinien zajmować min. 50% pola monitora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lastRenderedPageBreak/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6C2BD0" w:rsidRPr="00180CB1" w:rsidRDefault="008B5377" w:rsidP="006C2BD0">
            <w:pPr>
              <w:spacing w:line="360" w:lineRule="auto"/>
              <w:rPr>
                <w:sz w:val="24"/>
                <w:szCs w:val="24"/>
              </w:rPr>
            </w:pPr>
            <w:r w:rsidRPr="00180CB1">
              <w:rPr>
                <w:sz w:val="24"/>
                <w:szCs w:val="24"/>
              </w:rPr>
              <w:t>20</w:t>
            </w:r>
            <w:r w:rsidR="006C2BD0" w:rsidRPr="00180CB1">
              <w:rPr>
                <w:sz w:val="24"/>
                <w:szCs w:val="24"/>
              </w:rPr>
              <w:t xml:space="preserve"> cali – 0 pkt.</w:t>
            </w:r>
          </w:p>
          <w:p w:rsidR="003A7F2C" w:rsidRPr="00B87A7D" w:rsidRDefault="008B5377" w:rsidP="006C2BD0">
            <w:pPr>
              <w:spacing w:line="360" w:lineRule="auto"/>
              <w:rPr>
                <w:sz w:val="24"/>
                <w:szCs w:val="24"/>
              </w:rPr>
            </w:pPr>
            <w:r w:rsidRPr="00180CB1">
              <w:rPr>
                <w:sz w:val="24"/>
                <w:szCs w:val="24"/>
              </w:rPr>
              <w:t>≥21</w:t>
            </w:r>
            <w:r w:rsidR="006C2BD0" w:rsidRPr="00180CB1">
              <w:rPr>
                <w:sz w:val="24"/>
                <w:szCs w:val="24"/>
              </w:rPr>
              <w:t xml:space="preserve"> cali – 5 pkt.</w:t>
            </w:r>
          </w:p>
        </w:tc>
        <w:tc>
          <w:tcPr>
            <w:tcW w:w="2920" w:type="dxa"/>
          </w:tcPr>
          <w:p w:rsidR="003A7F2C" w:rsidRPr="00B87A7D" w:rsidRDefault="003A7F2C" w:rsidP="00377E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Konsola aparatu ruchoma w płaszczyźnie: góra-dół i lewo-prawo 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Dotykowy, programowalny panel sterujący LCD wbudowany w konsolę</w:t>
            </w:r>
            <w:r w:rsidR="007C1CF3">
              <w:rPr>
                <w:sz w:val="24"/>
                <w:szCs w:val="24"/>
              </w:rPr>
              <w:t>, p</w:t>
            </w:r>
            <w:r w:rsidR="007C1CF3" w:rsidRPr="00B87A7D">
              <w:rPr>
                <w:sz w:val="24"/>
                <w:szCs w:val="24"/>
              </w:rPr>
              <w:t>rzekątna min. 10 cali</w:t>
            </w:r>
          </w:p>
        </w:tc>
        <w:tc>
          <w:tcPr>
            <w:tcW w:w="1417" w:type="dxa"/>
          </w:tcPr>
          <w:p w:rsidR="007C1CF3" w:rsidRPr="00B87A7D" w:rsidRDefault="007C1CF3" w:rsidP="007C1CF3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7C1CF3" w:rsidP="007C1CF3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Zakres częstotliwości pracy określony częstotliwościami sond możliwych do podłączenia do aparatu, nie mniej niż </w:t>
            </w:r>
            <w:r w:rsidR="008B5377">
              <w:rPr>
                <w:sz w:val="24"/>
                <w:szCs w:val="24"/>
              </w:rPr>
              <w:t>2</w:t>
            </w:r>
            <w:r w:rsidRPr="00B87A7D">
              <w:rPr>
                <w:sz w:val="24"/>
                <w:szCs w:val="24"/>
              </w:rPr>
              <w:t>-18 MHz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97550" w:rsidRPr="00B87A7D" w:rsidTr="003D3ACF">
        <w:tc>
          <w:tcPr>
            <w:tcW w:w="567" w:type="dxa"/>
          </w:tcPr>
          <w:p w:rsidR="00397550" w:rsidRPr="00B87A7D" w:rsidRDefault="00397550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97550" w:rsidRDefault="00397550" w:rsidP="008B5377">
            <w:pPr>
              <w:rPr>
                <w:sz w:val="24"/>
              </w:rPr>
            </w:pPr>
            <w:r>
              <w:rPr>
                <w:sz w:val="24"/>
              </w:rPr>
              <w:t>Liczba obrazów pamięci dynamicznej ( tzw. Cineloop ) min. 19 000 obrazów</w:t>
            </w:r>
          </w:p>
        </w:tc>
        <w:tc>
          <w:tcPr>
            <w:tcW w:w="1417" w:type="dxa"/>
          </w:tcPr>
          <w:p w:rsidR="00397550" w:rsidRPr="00B87A7D" w:rsidRDefault="00397550" w:rsidP="00397550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97550" w:rsidRPr="00B87A7D" w:rsidRDefault="00397550" w:rsidP="00397550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97550" w:rsidRPr="00B87A7D" w:rsidRDefault="00397550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97550" w:rsidRPr="00B87A7D" w:rsidRDefault="00397550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8B5377" w:rsidRDefault="008B5377" w:rsidP="008B5377">
            <w:pPr>
              <w:rPr>
                <w:sz w:val="24"/>
              </w:rPr>
            </w:pPr>
            <w:r>
              <w:rPr>
                <w:sz w:val="24"/>
              </w:rPr>
              <w:t xml:space="preserve">Głębokość skanowania min </w:t>
            </w:r>
            <w:r w:rsidR="006521FA">
              <w:rPr>
                <w:sz w:val="24"/>
              </w:rPr>
              <w:t>4</w:t>
            </w:r>
            <w:r>
              <w:rPr>
                <w:sz w:val="24"/>
              </w:rPr>
              <w:t>0 cm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Ilość ustawień wstępnych (tzw. </w:t>
            </w:r>
            <w:r w:rsidR="004016B0">
              <w:rPr>
                <w:sz w:val="24"/>
                <w:szCs w:val="24"/>
              </w:rPr>
              <w:t>p</w:t>
            </w:r>
            <w:r w:rsidRPr="00B87A7D">
              <w:rPr>
                <w:sz w:val="24"/>
                <w:szCs w:val="24"/>
              </w:rPr>
              <w:t>resetów) programowanych przez użytkownika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Min. </w:t>
            </w:r>
            <w:r w:rsidR="00397550">
              <w:rPr>
                <w:sz w:val="24"/>
                <w:szCs w:val="24"/>
              </w:rPr>
              <w:t>7</w:t>
            </w:r>
            <w:r w:rsidRPr="00B87A7D">
              <w:rPr>
                <w:sz w:val="24"/>
                <w:szCs w:val="24"/>
              </w:rPr>
              <w:t>0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 xml:space="preserve">Obrazowanie 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tabs>
                <w:tab w:val="left" w:pos="284"/>
                <w:tab w:val="left" w:pos="1440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Dostępne w aparacie tryby pracy</w:t>
            </w:r>
            <w:r>
              <w:rPr>
                <w:sz w:val="24"/>
                <w:szCs w:val="24"/>
              </w:rPr>
              <w:t xml:space="preserve"> min.</w:t>
            </w:r>
            <w:r w:rsidRPr="00B87A7D">
              <w:rPr>
                <w:sz w:val="24"/>
                <w:szCs w:val="24"/>
              </w:rPr>
              <w:t>:</w:t>
            </w:r>
          </w:p>
          <w:p w:rsidR="003A7F2C" w:rsidRPr="00B87A7D" w:rsidRDefault="003A7F2C" w:rsidP="003A7F2C">
            <w:pPr>
              <w:numPr>
                <w:ilvl w:val="0"/>
                <w:numId w:val="1"/>
              </w:numPr>
              <w:tabs>
                <w:tab w:val="left" w:pos="284"/>
                <w:tab w:val="left" w:pos="1440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Tryb B</w:t>
            </w:r>
          </w:p>
          <w:p w:rsidR="003A7F2C" w:rsidRPr="00B87A7D" w:rsidRDefault="003A7F2C" w:rsidP="003A7F2C">
            <w:pPr>
              <w:numPr>
                <w:ilvl w:val="0"/>
                <w:numId w:val="1"/>
              </w:numPr>
              <w:tabs>
                <w:tab w:val="left" w:pos="284"/>
                <w:tab w:val="left" w:pos="1440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Tryb M</w:t>
            </w:r>
          </w:p>
          <w:p w:rsidR="003A7F2C" w:rsidRPr="00B87A7D" w:rsidRDefault="003A7F2C" w:rsidP="003A7F2C">
            <w:pPr>
              <w:numPr>
                <w:ilvl w:val="0"/>
                <w:numId w:val="1"/>
              </w:numPr>
              <w:tabs>
                <w:tab w:val="left" w:pos="284"/>
                <w:tab w:val="left" w:pos="1440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Doppler pulsacyjny </w:t>
            </w:r>
          </w:p>
          <w:p w:rsidR="003A7F2C" w:rsidRPr="00B87A7D" w:rsidRDefault="003A7F2C" w:rsidP="003A7F2C">
            <w:pPr>
              <w:numPr>
                <w:ilvl w:val="0"/>
                <w:numId w:val="1"/>
              </w:numPr>
              <w:tabs>
                <w:tab w:val="left" w:pos="284"/>
                <w:tab w:val="left" w:pos="1440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Doppler kolorowy </w:t>
            </w:r>
          </w:p>
          <w:p w:rsidR="003A7F2C" w:rsidRPr="00B87A7D" w:rsidRDefault="003A7F2C" w:rsidP="003A7F2C">
            <w:pPr>
              <w:numPr>
                <w:ilvl w:val="0"/>
                <w:numId w:val="1"/>
              </w:numPr>
              <w:tabs>
                <w:tab w:val="left" w:pos="284"/>
                <w:tab w:val="left" w:pos="1440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Power Doppler</w:t>
            </w:r>
          </w:p>
          <w:p w:rsidR="003A7F2C" w:rsidRPr="00B87A7D" w:rsidRDefault="003A7F2C" w:rsidP="003A7F2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Power Doppler kierunkowy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jc w:val="both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Pomiary podstawowe na obrazie</w:t>
            </w:r>
            <w:r>
              <w:rPr>
                <w:sz w:val="24"/>
                <w:szCs w:val="24"/>
              </w:rPr>
              <w:t xml:space="preserve"> min.</w:t>
            </w:r>
            <w:r w:rsidRPr="00B87A7D">
              <w:rPr>
                <w:sz w:val="24"/>
                <w:szCs w:val="24"/>
              </w:rPr>
              <w:t>:</w:t>
            </w:r>
          </w:p>
          <w:p w:rsidR="003A7F2C" w:rsidRPr="00B87A7D" w:rsidRDefault="003A7F2C" w:rsidP="003A7F2C">
            <w:pPr>
              <w:numPr>
                <w:ilvl w:val="0"/>
                <w:numId w:val="4"/>
              </w:numPr>
              <w:suppressAutoHyphens/>
              <w:jc w:val="both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pomiar odległości, </w:t>
            </w:r>
          </w:p>
          <w:p w:rsidR="003A7F2C" w:rsidRPr="00B87A7D" w:rsidRDefault="003A7F2C" w:rsidP="003A7F2C">
            <w:pPr>
              <w:numPr>
                <w:ilvl w:val="0"/>
                <w:numId w:val="4"/>
              </w:numPr>
              <w:suppressAutoHyphens/>
              <w:jc w:val="both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obwodu, </w:t>
            </w:r>
          </w:p>
          <w:p w:rsidR="003A7F2C" w:rsidRPr="00B87A7D" w:rsidRDefault="003A7F2C" w:rsidP="003A7F2C">
            <w:pPr>
              <w:numPr>
                <w:ilvl w:val="0"/>
                <w:numId w:val="4"/>
              </w:numPr>
              <w:suppressAutoHyphens/>
              <w:jc w:val="both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pola powierzchni, </w:t>
            </w:r>
          </w:p>
          <w:p w:rsidR="003A7F2C" w:rsidRPr="00B87A7D" w:rsidRDefault="003A7F2C" w:rsidP="00A47CA6">
            <w:pPr>
              <w:numPr>
                <w:ilvl w:val="0"/>
                <w:numId w:val="4"/>
              </w:numPr>
              <w:suppressAutoHyphens/>
              <w:jc w:val="both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objętości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Odświeżanie obrazu (FrameRate) dla trybu B min. </w:t>
            </w:r>
            <w:r w:rsidR="00BF5958">
              <w:rPr>
                <w:sz w:val="24"/>
                <w:szCs w:val="24"/>
              </w:rPr>
              <w:t xml:space="preserve">490 </w:t>
            </w:r>
            <w:r w:rsidRPr="00B87A7D">
              <w:rPr>
                <w:sz w:val="24"/>
                <w:szCs w:val="24"/>
              </w:rPr>
              <w:t>obrazów/s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8B537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Odświeżanie obrazu (FrameRate) B + kolor (CD)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 min. 380 obrazów/s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Obrazowanie harmoniczne na wszystkich oferowanych głowicach </w:t>
            </w:r>
            <w:r>
              <w:rPr>
                <w:sz w:val="24"/>
                <w:szCs w:val="24"/>
              </w:rPr>
              <w:t>min.</w:t>
            </w:r>
            <w:r w:rsidR="003D3ACF">
              <w:rPr>
                <w:sz w:val="24"/>
                <w:szCs w:val="24"/>
              </w:rPr>
              <w:t>6</w:t>
            </w:r>
            <w:r w:rsidR="00397550">
              <w:rPr>
                <w:sz w:val="24"/>
                <w:szCs w:val="24"/>
              </w:rPr>
              <w:t xml:space="preserve"> pasm </w:t>
            </w:r>
            <w:r>
              <w:rPr>
                <w:sz w:val="24"/>
                <w:szCs w:val="24"/>
              </w:rPr>
              <w:t>częstotliwości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D3ACF" w:rsidRDefault="003D3ACF" w:rsidP="0037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7- 10 pasm </w:t>
            </w:r>
            <w:r w:rsidRPr="00180CB1">
              <w:rPr>
                <w:sz w:val="24"/>
                <w:szCs w:val="24"/>
              </w:rPr>
              <w:t>na min. 1 głowicy – 5 pkt</w:t>
            </w:r>
          </w:p>
          <w:p w:rsidR="00CE7738" w:rsidRPr="00180CB1" w:rsidRDefault="00CE7738" w:rsidP="00377E56">
            <w:pPr>
              <w:rPr>
                <w:sz w:val="24"/>
                <w:szCs w:val="24"/>
              </w:rPr>
            </w:pPr>
            <w:r w:rsidRPr="00180CB1">
              <w:rPr>
                <w:sz w:val="24"/>
                <w:szCs w:val="24"/>
              </w:rPr>
              <w:t xml:space="preserve">11 – 14 pasm </w:t>
            </w:r>
            <w:r w:rsidR="00B62DC6" w:rsidRPr="00180CB1">
              <w:rPr>
                <w:sz w:val="24"/>
                <w:szCs w:val="24"/>
              </w:rPr>
              <w:t xml:space="preserve">na min. 1 głowicy </w:t>
            </w:r>
            <w:r w:rsidRPr="00180CB1">
              <w:rPr>
                <w:sz w:val="24"/>
                <w:szCs w:val="24"/>
              </w:rPr>
              <w:t xml:space="preserve">– </w:t>
            </w:r>
            <w:r w:rsidR="003D3ACF">
              <w:rPr>
                <w:sz w:val="24"/>
                <w:szCs w:val="24"/>
              </w:rPr>
              <w:t>10</w:t>
            </w:r>
            <w:r w:rsidRPr="00180CB1">
              <w:rPr>
                <w:sz w:val="24"/>
                <w:szCs w:val="24"/>
              </w:rPr>
              <w:t xml:space="preserve"> pkt</w:t>
            </w:r>
          </w:p>
          <w:p w:rsidR="00CE7738" w:rsidRPr="00B87A7D" w:rsidRDefault="00CE7738" w:rsidP="00377E56">
            <w:pPr>
              <w:rPr>
                <w:sz w:val="24"/>
                <w:szCs w:val="24"/>
              </w:rPr>
            </w:pPr>
            <w:r w:rsidRPr="00180CB1">
              <w:rPr>
                <w:sz w:val="24"/>
                <w:szCs w:val="24"/>
              </w:rPr>
              <w:t xml:space="preserve">powyżej 14 </w:t>
            </w:r>
            <w:r w:rsidR="00B62DC6" w:rsidRPr="00180CB1">
              <w:rPr>
                <w:sz w:val="24"/>
                <w:szCs w:val="24"/>
              </w:rPr>
              <w:t xml:space="preserve">pasm na min. 1 głowicy </w:t>
            </w:r>
            <w:r w:rsidRPr="00180CB1">
              <w:rPr>
                <w:sz w:val="24"/>
                <w:szCs w:val="24"/>
              </w:rPr>
              <w:t>– 1</w:t>
            </w:r>
            <w:r w:rsidR="003D3ACF">
              <w:rPr>
                <w:sz w:val="24"/>
                <w:szCs w:val="24"/>
              </w:rPr>
              <w:t>5</w:t>
            </w:r>
            <w:r w:rsidRPr="00180CB1">
              <w:rPr>
                <w:sz w:val="24"/>
                <w:szCs w:val="24"/>
              </w:rPr>
              <w:t xml:space="preserve"> pkt</w:t>
            </w: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Obrazowanie w rozszerzonym trybie Color Doppler o bardzo wysokiej czułości i rozdzielczości z możliwością wizualizacji bardzo wolnych przepływów w małych naczyniach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97550" w:rsidP="0039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B87A7D">
              <w:rPr>
                <w:sz w:val="24"/>
                <w:szCs w:val="24"/>
              </w:rPr>
              <w:t xml:space="preserve">akres prędkości </w:t>
            </w:r>
            <w:r>
              <w:rPr>
                <w:sz w:val="24"/>
                <w:szCs w:val="24"/>
              </w:rPr>
              <w:t xml:space="preserve">Dopplera Kolorowego ( CD ) </w:t>
            </w:r>
            <w:r w:rsidRPr="00B87A7D">
              <w:rPr>
                <w:sz w:val="24"/>
                <w:szCs w:val="24"/>
              </w:rPr>
              <w:t xml:space="preserve">min. +/- </w:t>
            </w:r>
            <w:r w:rsidR="001D06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,0 </w:t>
            </w:r>
            <w:r w:rsidRPr="00B87A7D">
              <w:rPr>
                <w:sz w:val="24"/>
                <w:szCs w:val="24"/>
              </w:rPr>
              <w:t xml:space="preserve"> m/s 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Doppler pulsacyjny – zakres prędkości min. +/- 7 m/s (przy zerowym kącie bramki)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Regulacja bramki dopplerowskiej w zakresie </w:t>
            </w:r>
            <w:r w:rsidRPr="00B87A7D">
              <w:rPr>
                <w:sz w:val="24"/>
                <w:szCs w:val="24"/>
              </w:rPr>
              <w:br/>
              <w:t>min. 1-20 mm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  <w:highlight w:val="yellow"/>
              </w:rPr>
            </w:pPr>
            <w:r w:rsidRPr="00B87A7D">
              <w:rPr>
                <w:sz w:val="24"/>
                <w:szCs w:val="24"/>
              </w:rPr>
              <w:t>Możliwość odchylenia wiązki Dopplerowskiej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Min. +/- 30 stopni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  <w:highlight w:val="yellow"/>
              </w:rPr>
            </w:pPr>
            <w:r w:rsidRPr="00B87A7D">
              <w:rPr>
                <w:sz w:val="24"/>
                <w:szCs w:val="24"/>
              </w:rPr>
              <w:t>Możliwość korekcji kąta bramki dopplerowskiej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Min. +/- 80 stopni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  <w:highlight w:val="yellow"/>
              </w:rPr>
            </w:pPr>
            <w:r w:rsidRPr="00B87A7D">
              <w:rPr>
                <w:sz w:val="24"/>
                <w:szCs w:val="24"/>
              </w:rPr>
              <w:t xml:space="preserve">Automatyczna korekcja kąta bramki dopplerowskiej za pomocą jednego przycisku w zakresie 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Min. +/-</w:t>
            </w:r>
            <w:r w:rsidR="00397550">
              <w:rPr>
                <w:sz w:val="24"/>
                <w:szCs w:val="24"/>
              </w:rPr>
              <w:t>8</w:t>
            </w:r>
            <w:r w:rsidRPr="00B87A7D">
              <w:rPr>
                <w:sz w:val="24"/>
                <w:szCs w:val="24"/>
              </w:rPr>
              <w:t>0 stopni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Obrazowanie typu „Compound” w układzie wiązek ultradźwięków wysyłanych pod wieloma kątami i z różnymi częstotliwościami (tzw. skrzyżowane ultradźwięki)</w:t>
            </w:r>
            <w:r w:rsidR="00F6754F">
              <w:rPr>
                <w:sz w:val="24"/>
                <w:szCs w:val="24"/>
              </w:rPr>
              <w:t xml:space="preserve"> – min. 5 wiązek ultradźwięków</w:t>
            </w:r>
          </w:p>
        </w:tc>
        <w:tc>
          <w:tcPr>
            <w:tcW w:w="1417" w:type="dxa"/>
          </w:tcPr>
          <w:p w:rsidR="003A7F2C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4016B0" w:rsidRPr="00B87A7D" w:rsidRDefault="004016B0" w:rsidP="0037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7E3381" w:rsidRPr="00B87A7D" w:rsidTr="003D3ACF">
        <w:tc>
          <w:tcPr>
            <w:tcW w:w="567" w:type="dxa"/>
          </w:tcPr>
          <w:p w:rsidR="007E3381" w:rsidRPr="00B87A7D" w:rsidRDefault="007E3381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7E3381" w:rsidRPr="00B87A7D" w:rsidRDefault="007E3381" w:rsidP="0037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jednoczesnego ( w czasie rzeczywistym</w:t>
            </w:r>
            <w:r w:rsidR="00A55694">
              <w:rPr>
                <w:sz w:val="24"/>
                <w:szCs w:val="24"/>
              </w:rPr>
              <w:t xml:space="preserve"> ) uzyskania dwóch spectrów przepływu z dwóch </w:t>
            </w:r>
            <w:r w:rsidR="00A55694">
              <w:rPr>
                <w:sz w:val="24"/>
                <w:szCs w:val="24"/>
              </w:rPr>
              <w:lastRenderedPageBreak/>
              <w:t>niezależnych bramek dopplerowskich ( tzw. dual doppler )</w:t>
            </w:r>
          </w:p>
        </w:tc>
        <w:tc>
          <w:tcPr>
            <w:tcW w:w="1417" w:type="dxa"/>
          </w:tcPr>
          <w:p w:rsidR="007E3381" w:rsidRPr="00B87A7D" w:rsidRDefault="00A55694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lastRenderedPageBreak/>
              <w:t>TAK</w:t>
            </w:r>
            <w:r w:rsidR="00CE7738">
              <w:rPr>
                <w:sz w:val="24"/>
                <w:szCs w:val="24"/>
              </w:rPr>
              <w:t>/NIE</w:t>
            </w:r>
          </w:p>
        </w:tc>
        <w:tc>
          <w:tcPr>
            <w:tcW w:w="3828" w:type="dxa"/>
          </w:tcPr>
          <w:p w:rsidR="007E3381" w:rsidRPr="00180CB1" w:rsidRDefault="00CE7738" w:rsidP="00377E56">
            <w:pPr>
              <w:rPr>
                <w:sz w:val="24"/>
                <w:szCs w:val="24"/>
              </w:rPr>
            </w:pPr>
            <w:r w:rsidRPr="00180CB1">
              <w:rPr>
                <w:sz w:val="24"/>
                <w:szCs w:val="24"/>
              </w:rPr>
              <w:t>NIE – 0 pkt</w:t>
            </w:r>
          </w:p>
          <w:p w:rsidR="00CE7738" w:rsidRPr="00B87A7D" w:rsidRDefault="00CE7738" w:rsidP="00377E56">
            <w:pPr>
              <w:rPr>
                <w:sz w:val="24"/>
                <w:szCs w:val="24"/>
              </w:rPr>
            </w:pPr>
            <w:r w:rsidRPr="00180CB1">
              <w:rPr>
                <w:sz w:val="24"/>
                <w:szCs w:val="24"/>
              </w:rPr>
              <w:t xml:space="preserve">TAK – </w:t>
            </w:r>
            <w:r w:rsidR="00724CA6" w:rsidRPr="00180CB1">
              <w:rPr>
                <w:sz w:val="24"/>
                <w:szCs w:val="24"/>
              </w:rPr>
              <w:t>10</w:t>
            </w:r>
            <w:r w:rsidRPr="00180CB1">
              <w:rPr>
                <w:sz w:val="24"/>
                <w:szCs w:val="24"/>
              </w:rPr>
              <w:t xml:space="preserve"> pkt</w:t>
            </w:r>
          </w:p>
        </w:tc>
        <w:tc>
          <w:tcPr>
            <w:tcW w:w="2920" w:type="dxa"/>
          </w:tcPr>
          <w:p w:rsidR="007E3381" w:rsidRPr="00B87A7D" w:rsidRDefault="007E3381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System obrazowania wyostrzający kontury i redukujący artefakty szumowe – dostępny na wszystkich głowicach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Obrazowanie Duplex i Triplex dostępne ze wszystkich głowic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Jednoczesne obrazowanie B + B/CD (Color/Power Doppler) w czasie rzeczywistym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Obrazowanie trapezowe i rombowe na głowicach liniowych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Automatyczna optymalizacja obrazu B i spektrum dopplerowskiego za pomocą jednego przycisku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Możliwość regulacji wzmocnienia GAIN w czasie rzeczywistym i po zamrożeniu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Archiwizacja obrazów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Wewnętrzny system archiwizacji danych (dane pacjenta, obrazy, sekwencje) z dyskiem twardym o pojemności min. 500 GB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Zainstalowany moduł DICOM 3.0 umożliwiający zapis i przesyłanie obrazów w standardzie DICOM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Wbudowany wewnętrzny system archiwizacji obrazów i sekwencji oraz danych pacjentów na dysku twardym oraz możliwość zapisu obrazów  w formatach co najmniej: DICOM 3.0 , JPG lub  TIFF oraz pętli obrazowych (AVI) z możliwością eksportu na zewnętrzne nośniki typu PenDrvie i płyty DVD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Możliwość jednoczesnego zapisu obrazu na wewnętrznym dysku HDD i nośniku typu PenDrive oraz wydruku obrazu na printerze. Wszystkie 3 akcje dostępne po naciśnięciu jednego przycisku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Raporty z badania z możliwością dołączania obrazów do raportu oraz z możliwością wprowadzania własnych opisów i komentarzy do raportu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Videoprinter czarno-biały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7C1CF3" w:rsidP="0037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7F2C" w:rsidRPr="00B87A7D">
              <w:rPr>
                <w:sz w:val="24"/>
                <w:szCs w:val="24"/>
              </w:rPr>
              <w:t>apęd DVD-R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Wbudowane wyjście USB do podłączenia nośników typu PenDrive do nagrywania obrazów w formatach DICOM 3.0 , JPG lub  TIFF, AVI - min 3 gniazda USB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pStyle w:val="Nagwek1"/>
              <w:rPr>
                <w:b/>
                <w:bCs/>
                <w:szCs w:val="24"/>
              </w:rPr>
            </w:pPr>
            <w:r w:rsidRPr="00B87A7D">
              <w:rPr>
                <w:b/>
                <w:bCs/>
                <w:szCs w:val="24"/>
              </w:rPr>
              <w:t>Funkcje użytkowe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vAlign w:val="center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Powiększenie obrazu w czasie rzeczywistym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Min. X10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Powiększenie obrazu po zamrożeniu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Min. X8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Ilość pomiarów możliwych na jednym obrazie 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Min. 8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Przełączanie głowic z klawiatury. Możliwość przypisania głowic do poszczególnych presetów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rPr>
          <w:trHeight w:val="355"/>
        </w:trPr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Automatyczny obrys spektrum Dopplera oraz przesunięcie linii bazowej i korekcja kąta bramki Dopplerowskiej - dostępne w czasie rzeczywistym i po zamrożeniu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rPr>
          <w:trHeight w:val="355"/>
        </w:trPr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Raporty z badań z możliwością zapamiętywania raportów w systemie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rPr>
          <w:trHeight w:val="355"/>
        </w:trPr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Pełne oprogramowanie do badań:</w:t>
            </w:r>
          </w:p>
          <w:p w:rsidR="003A7F2C" w:rsidRPr="00B87A7D" w:rsidRDefault="003A7F2C" w:rsidP="003A7F2C">
            <w:pPr>
              <w:numPr>
                <w:ilvl w:val="0"/>
                <w:numId w:val="2"/>
              </w:numPr>
              <w:ind w:left="488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Brzusznych</w:t>
            </w:r>
          </w:p>
          <w:p w:rsidR="003A7F2C" w:rsidRPr="00B87A7D" w:rsidRDefault="003A7F2C" w:rsidP="003A7F2C">
            <w:pPr>
              <w:numPr>
                <w:ilvl w:val="0"/>
                <w:numId w:val="2"/>
              </w:numPr>
              <w:ind w:left="488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Małych narządów</w:t>
            </w:r>
          </w:p>
          <w:p w:rsidR="003A7F2C" w:rsidRPr="00B87A7D" w:rsidRDefault="003A7F2C" w:rsidP="003A7F2C">
            <w:pPr>
              <w:numPr>
                <w:ilvl w:val="0"/>
                <w:numId w:val="2"/>
              </w:numPr>
              <w:ind w:left="488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Naczyniowych </w:t>
            </w:r>
          </w:p>
          <w:p w:rsidR="003A7F2C" w:rsidRPr="00B87A7D" w:rsidRDefault="003A7F2C" w:rsidP="00A47CA6">
            <w:pPr>
              <w:numPr>
                <w:ilvl w:val="0"/>
                <w:numId w:val="2"/>
              </w:numPr>
              <w:ind w:left="488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Mięśniowo-szkieletowych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Głowice ultrasonograficzne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 xml:space="preserve">Głowica Convex, </w:t>
            </w:r>
            <w:r w:rsidRPr="00B87A7D">
              <w:rPr>
                <w:sz w:val="24"/>
                <w:szCs w:val="24"/>
              </w:rPr>
              <w:t xml:space="preserve">szerokopasmowa, ze zmianą częstotliwości pracy. </w:t>
            </w:r>
          </w:p>
          <w:p w:rsidR="003A7F2C" w:rsidRPr="00B87A7D" w:rsidRDefault="003A7F2C" w:rsidP="00377E56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-zakres częstotliwości pracy min. 2</w:t>
            </w:r>
            <w:r w:rsidR="00BF5958">
              <w:rPr>
                <w:sz w:val="24"/>
                <w:szCs w:val="24"/>
              </w:rPr>
              <w:t xml:space="preserve">,5 </w:t>
            </w:r>
            <w:r w:rsidRPr="00B87A7D">
              <w:rPr>
                <w:sz w:val="24"/>
                <w:szCs w:val="24"/>
              </w:rPr>
              <w:t>-5 MHz</w:t>
            </w:r>
          </w:p>
          <w:p w:rsidR="006521FA" w:rsidRDefault="006521FA" w:rsidP="0037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min. 192 elementy piezoelektryczne lub min. 600 elementów tworzących obraz w technologii cięcia kryształów 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-kąt obrazowania min. 55 stopni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F2400D" w:rsidRDefault="00F2400D" w:rsidP="00F2400D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Głowica Liniowa </w:t>
            </w:r>
            <w:r>
              <w:rPr>
                <w:sz w:val="24"/>
                <w:szCs w:val="24"/>
              </w:rPr>
              <w:t xml:space="preserve">szerokopasmowa, ze zmianą częstotliwości pracy. </w:t>
            </w:r>
          </w:p>
          <w:p w:rsidR="00F2400D" w:rsidRDefault="00F2400D" w:rsidP="00F2400D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-zakres częstotliwości pracy min. 5-10 MHz</w:t>
            </w:r>
          </w:p>
          <w:p w:rsidR="003A7F2C" w:rsidRPr="00B87A7D" w:rsidRDefault="006521FA" w:rsidP="00F2400D">
            <w:pPr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min. 192 elementy piezoelektryczne lub min. 600 elementów tworzących obraz w technologii cięcia kryształów</w:t>
            </w: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lastRenderedPageBreak/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ind w:left="4"/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Możliwości rozbudowy – opcje (dostępne w dniu składania oferty)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8B5377" w:rsidRPr="00B87A7D" w:rsidTr="003D3ACF">
        <w:tc>
          <w:tcPr>
            <w:tcW w:w="567" w:type="dxa"/>
          </w:tcPr>
          <w:p w:rsidR="008B5377" w:rsidRPr="00B87A7D" w:rsidRDefault="008B5377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8B5377" w:rsidRPr="00B87A7D" w:rsidRDefault="008B5377" w:rsidP="00377E5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Pakiet do wyznaczania i analizy IMT</w:t>
            </w:r>
          </w:p>
        </w:tc>
        <w:tc>
          <w:tcPr>
            <w:tcW w:w="1417" w:type="dxa"/>
          </w:tcPr>
          <w:p w:rsidR="008B5377" w:rsidRDefault="008B5377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8B5377" w:rsidRPr="00B87A7D" w:rsidRDefault="008B5377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5377" w:rsidRPr="00B87A7D" w:rsidRDefault="008B5377" w:rsidP="00377E56">
            <w:pPr>
              <w:rPr>
                <w:sz w:val="24"/>
                <w:szCs w:val="24"/>
              </w:rPr>
            </w:pPr>
          </w:p>
        </w:tc>
      </w:tr>
      <w:tr w:rsidR="0006354D" w:rsidRPr="00B87A7D" w:rsidTr="003D3ACF">
        <w:tc>
          <w:tcPr>
            <w:tcW w:w="567" w:type="dxa"/>
          </w:tcPr>
          <w:p w:rsidR="0006354D" w:rsidRPr="00B87A7D" w:rsidRDefault="0006354D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06354D" w:rsidRDefault="0006354D" w:rsidP="00377E5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Głowica rektalna</w:t>
            </w:r>
          </w:p>
          <w:p w:rsidR="0006354D" w:rsidRDefault="0006354D" w:rsidP="0006354D">
            <w:pPr>
              <w:tabs>
                <w:tab w:val="left" w:pos="1800"/>
                <w:tab w:val="left" w:pos="18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zakres częstotliwości pracy min. 4-8 MHz</w:t>
            </w:r>
          </w:p>
          <w:p w:rsidR="0006354D" w:rsidRDefault="0006354D" w:rsidP="00377E5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min. 190 elementów</w:t>
            </w:r>
          </w:p>
          <w:p w:rsidR="0006354D" w:rsidRDefault="0006354D" w:rsidP="00377E56">
            <w:pPr>
              <w:snapToGrid w:val="0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-kąt obrazowania min. </w:t>
            </w:r>
            <w:r>
              <w:rPr>
                <w:sz w:val="24"/>
                <w:szCs w:val="24"/>
              </w:rPr>
              <w:t>160</w:t>
            </w:r>
            <w:r w:rsidRPr="00B87A7D">
              <w:rPr>
                <w:sz w:val="24"/>
                <w:szCs w:val="24"/>
              </w:rPr>
              <w:t xml:space="preserve"> stopni</w:t>
            </w:r>
          </w:p>
          <w:p w:rsidR="0006354D" w:rsidRDefault="0006354D" w:rsidP="00377E5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obrazowanie harmoniczne</w:t>
            </w:r>
          </w:p>
        </w:tc>
        <w:tc>
          <w:tcPr>
            <w:tcW w:w="1417" w:type="dxa"/>
          </w:tcPr>
          <w:p w:rsidR="0006354D" w:rsidRDefault="007E3381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7E3381" w:rsidRPr="00B87A7D" w:rsidRDefault="007E3381" w:rsidP="0037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06354D" w:rsidRPr="00B87A7D" w:rsidRDefault="0006354D" w:rsidP="005E2D1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06354D" w:rsidRPr="00B87A7D" w:rsidRDefault="0006354D" w:rsidP="00377E56">
            <w:pPr>
              <w:rPr>
                <w:sz w:val="24"/>
                <w:szCs w:val="24"/>
              </w:rPr>
            </w:pPr>
          </w:p>
        </w:tc>
      </w:tr>
      <w:tr w:rsidR="00F6754F" w:rsidRPr="00B87A7D" w:rsidTr="003D3ACF">
        <w:tc>
          <w:tcPr>
            <w:tcW w:w="567" w:type="dxa"/>
          </w:tcPr>
          <w:p w:rsidR="00F6754F" w:rsidRPr="00B87A7D" w:rsidRDefault="00F6754F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F6754F" w:rsidRPr="00B87A7D" w:rsidRDefault="0006354D" w:rsidP="00377E5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87A7D">
              <w:rPr>
                <w:sz w:val="24"/>
                <w:szCs w:val="24"/>
              </w:rPr>
              <w:t>brazowanie elastograficzne</w:t>
            </w:r>
          </w:p>
        </w:tc>
        <w:tc>
          <w:tcPr>
            <w:tcW w:w="1417" w:type="dxa"/>
          </w:tcPr>
          <w:p w:rsidR="00F6754F" w:rsidRDefault="0006354D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F6754F" w:rsidRPr="00B87A7D" w:rsidRDefault="00F6754F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F6754F" w:rsidRPr="00B87A7D" w:rsidRDefault="00F6754F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Default="003A7F2C" w:rsidP="00377E56">
            <w:pPr>
              <w:snapToGrid w:val="0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Możliwość rozbudowy o moduł:  </w:t>
            </w:r>
            <w:r>
              <w:rPr>
                <w:sz w:val="24"/>
                <w:szCs w:val="24"/>
              </w:rPr>
              <w:t>o</w:t>
            </w:r>
            <w:r w:rsidRPr="00B87A7D">
              <w:rPr>
                <w:sz w:val="24"/>
                <w:szCs w:val="24"/>
              </w:rPr>
              <w:t>brazowanie z użyciem środków kontrastujących w trybie Low MI z możliwością analizy napływu środka kontrastującego w czasie, wewnątrz zaznaczonego obszaru.</w:t>
            </w:r>
          </w:p>
          <w:p w:rsidR="000C18BF" w:rsidRPr="00B87A7D" w:rsidRDefault="000C18BF" w:rsidP="00377E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Default="003A7F2C" w:rsidP="00377E56">
            <w:pPr>
              <w:snapToGrid w:val="0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Możliwość rozbudowy o obrazowanie panoramiczne na głowicach </w:t>
            </w:r>
            <w:r>
              <w:rPr>
                <w:sz w:val="24"/>
                <w:szCs w:val="24"/>
              </w:rPr>
              <w:t>l</w:t>
            </w:r>
            <w:r w:rsidRPr="00B87A7D">
              <w:rPr>
                <w:sz w:val="24"/>
                <w:szCs w:val="24"/>
              </w:rPr>
              <w:t>iniowych</w:t>
            </w:r>
          </w:p>
          <w:p w:rsidR="000C18BF" w:rsidRPr="00B87A7D" w:rsidRDefault="000C18BF" w:rsidP="00377E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shd w:val="clear" w:color="auto" w:fill="C0C0C0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C0C0C0"/>
          </w:tcPr>
          <w:p w:rsidR="003A7F2C" w:rsidRPr="00B87A7D" w:rsidRDefault="003A7F2C" w:rsidP="00377E56">
            <w:pPr>
              <w:rPr>
                <w:b/>
                <w:sz w:val="24"/>
                <w:szCs w:val="24"/>
              </w:rPr>
            </w:pPr>
            <w:r w:rsidRPr="00B87A7D">
              <w:rPr>
                <w:b/>
                <w:sz w:val="24"/>
                <w:szCs w:val="24"/>
              </w:rPr>
              <w:t>Inne</w:t>
            </w:r>
          </w:p>
        </w:tc>
        <w:tc>
          <w:tcPr>
            <w:tcW w:w="1417" w:type="dxa"/>
            <w:shd w:val="clear" w:color="auto" w:fill="C0C0C0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C0C0C0"/>
          </w:tcPr>
          <w:p w:rsidR="003A7F2C" w:rsidRPr="00B87A7D" w:rsidRDefault="003A7F2C" w:rsidP="00377E56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0C0C0"/>
          </w:tcPr>
          <w:p w:rsidR="003A7F2C" w:rsidRPr="00B87A7D" w:rsidRDefault="003A7F2C" w:rsidP="00377E56">
            <w:pPr>
              <w:ind w:left="4"/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Bezpłatna aktualizacja oprogramowania w trakcie gwarancji i po okresie gwarancji, np. podczas wizyty serwisanta podczas przeglądu</w:t>
            </w:r>
          </w:p>
          <w:p w:rsidR="000C18BF" w:rsidRPr="00B87A7D" w:rsidRDefault="000C18BF" w:rsidP="00377E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  <w:tr w:rsidR="003A7F2C" w:rsidRPr="00B87A7D" w:rsidTr="003D3ACF">
        <w:tc>
          <w:tcPr>
            <w:tcW w:w="567" w:type="dxa"/>
          </w:tcPr>
          <w:p w:rsidR="003A7F2C" w:rsidRPr="00B87A7D" w:rsidRDefault="003A7F2C" w:rsidP="003A7F2C">
            <w:pPr>
              <w:numPr>
                <w:ilvl w:val="0"/>
                <w:numId w:val="3"/>
              </w:numPr>
              <w:ind w:left="356" w:right="355"/>
              <w:rPr>
                <w:sz w:val="24"/>
                <w:szCs w:val="24"/>
              </w:rPr>
            </w:pPr>
          </w:p>
        </w:tc>
        <w:tc>
          <w:tcPr>
            <w:tcW w:w="5869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 xml:space="preserve">Podać zalecaną przez producenta częstość wykonywania przeglądów okresowych </w:t>
            </w:r>
          </w:p>
          <w:p w:rsidR="003A7F2C" w:rsidRPr="00B87A7D" w:rsidRDefault="003A7F2C" w:rsidP="00377E56">
            <w:pPr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417" w:type="dxa"/>
          </w:tcPr>
          <w:p w:rsidR="003A7F2C" w:rsidRDefault="003A7F2C" w:rsidP="00377E56">
            <w:pPr>
              <w:jc w:val="center"/>
              <w:rPr>
                <w:sz w:val="24"/>
                <w:szCs w:val="24"/>
              </w:rPr>
            </w:pPr>
            <w:r w:rsidRPr="00B87A7D">
              <w:rPr>
                <w:sz w:val="24"/>
                <w:szCs w:val="24"/>
              </w:rPr>
              <w:t>TAK</w:t>
            </w:r>
          </w:p>
          <w:p w:rsidR="003A7F2C" w:rsidRPr="00B87A7D" w:rsidRDefault="003A7F2C" w:rsidP="00377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828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A7F2C" w:rsidRPr="00B87A7D" w:rsidRDefault="003A7F2C" w:rsidP="00377E56">
            <w:pPr>
              <w:rPr>
                <w:sz w:val="24"/>
                <w:szCs w:val="24"/>
              </w:rPr>
            </w:pPr>
          </w:p>
        </w:tc>
      </w:tr>
    </w:tbl>
    <w:p w:rsidR="003A7F2C" w:rsidRPr="00B87A7D" w:rsidRDefault="003A7F2C" w:rsidP="003A7F2C">
      <w:pPr>
        <w:rPr>
          <w:sz w:val="24"/>
          <w:szCs w:val="24"/>
        </w:rPr>
      </w:pPr>
    </w:p>
    <w:p w:rsidR="003A7F2C" w:rsidRPr="00B87A7D" w:rsidRDefault="003A7F2C" w:rsidP="003A7F2C">
      <w:pPr>
        <w:pStyle w:val="Zwykytekst"/>
        <w:rPr>
          <w:rFonts w:ascii="Times New Roman" w:hAnsi="Times New Roman"/>
          <w:sz w:val="24"/>
          <w:szCs w:val="24"/>
        </w:rPr>
      </w:pPr>
    </w:p>
    <w:p w:rsidR="003A7F2C" w:rsidRPr="00B87A7D" w:rsidRDefault="003A7F2C" w:rsidP="003A7F2C">
      <w:pPr>
        <w:pStyle w:val="Tekstpodstawowy2"/>
        <w:rPr>
          <w:szCs w:val="24"/>
        </w:rPr>
      </w:pPr>
      <w:r w:rsidRPr="00B87A7D">
        <w:rPr>
          <w:szCs w:val="24"/>
        </w:rPr>
        <w:t xml:space="preserve">1. 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</w:t>
      </w:r>
    </w:p>
    <w:p w:rsidR="003A7F2C" w:rsidRPr="00B87A7D" w:rsidRDefault="003A7F2C" w:rsidP="003A7F2C">
      <w:pPr>
        <w:pStyle w:val="Nagwek6"/>
        <w:rPr>
          <w:snapToGrid w:val="0"/>
          <w:szCs w:val="24"/>
        </w:rPr>
      </w:pPr>
      <w:r w:rsidRPr="00B87A7D">
        <w:rPr>
          <w:snapToGrid w:val="0"/>
          <w:szCs w:val="24"/>
        </w:rPr>
        <w:t xml:space="preserve">2. Zamawiający zastrzega sobie prawo do zażądania w wyznaczonym przez siebie terminie, dokonania przez Wykonawcę prezentacji, pokazu oferowanego </w:t>
      </w:r>
      <w:r w:rsidR="00B77CE0">
        <w:rPr>
          <w:snapToGrid w:val="0"/>
          <w:szCs w:val="24"/>
        </w:rPr>
        <w:t>aparatu usg</w:t>
      </w:r>
      <w:r w:rsidRPr="00B87A7D">
        <w:rPr>
          <w:snapToGrid w:val="0"/>
          <w:szCs w:val="24"/>
        </w:rPr>
        <w:t xml:space="preserve"> ze wszystkimi wymaganymi parametrami. Niespełnienie tego wymagania spowoduje odrzucenie oferty jako niezgodnej z treścią SIWZ.</w:t>
      </w:r>
    </w:p>
    <w:p w:rsidR="003A7F2C" w:rsidRPr="00B87A7D" w:rsidRDefault="003A7F2C" w:rsidP="00B77CE0">
      <w:pPr>
        <w:pStyle w:val="Tytu"/>
        <w:jc w:val="left"/>
        <w:rPr>
          <w:sz w:val="24"/>
          <w:szCs w:val="24"/>
        </w:rPr>
      </w:pPr>
    </w:p>
    <w:p w:rsidR="001D066A" w:rsidRDefault="001D066A" w:rsidP="00D2162E">
      <w:pPr>
        <w:pStyle w:val="Tytu"/>
        <w:rPr>
          <w:sz w:val="28"/>
          <w:szCs w:val="28"/>
        </w:rPr>
      </w:pPr>
    </w:p>
    <w:p w:rsidR="001D066A" w:rsidRDefault="001D066A" w:rsidP="00D2162E">
      <w:pPr>
        <w:pStyle w:val="Tytu"/>
        <w:rPr>
          <w:sz w:val="28"/>
          <w:szCs w:val="28"/>
        </w:rPr>
      </w:pPr>
    </w:p>
    <w:sectPr w:rsidR="001D066A" w:rsidSect="003231C6">
      <w:footerReference w:type="default" r:id="rId9"/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7E4" w:rsidRDefault="00CB37E4" w:rsidP="00AD7B1A">
      <w:r>
        <w:separator/>
      </w:r>
    </w:p>
  </w:endnote>
  <w:endnote w:type="continuationSeparator" w:id="1">
    <w:p w:rsidR="00CB37E4" w:rsidRDefault="00CB37E4" w:rsidP="00AD7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007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D7B1A" w:rsidRDefault="00AD7B1A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18F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18F9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AD7B1A" w:rsidRDefault="00AD7B1A">
            <w:pPr>
              <w:pStyle w:val="Stopka"/>
              <w:jc w:val="right"/>
            </w:pPr>
            <w:r>
              <w:rPr>
                <w:b/>
                <w:sz w:val="24"/>
                <w:szCs w:val="24"/>
              </w:rPr>
              <w:t>AG.ZP 3320.48.20</w:t>
            </w:r>
          </w:p>
        </w:sdtContent>
      </w:sdt>
    </w:sdtContent>
  </w:sdt>
  <w:p w:rsidR="00AD7B1A" w:rsidRDefault="00AD7B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7E4" w:rsidRDefault="00CB37E4" w:rsidP="00AD7B1A">
      <w:r>
        <w:separator/>
      </w:r>
    </w:p>
  </w:footnote>
  <w:footnote w:type="continuationSeparator" w:id="1">
    <w:p w:rsidR="00CB37E4" w:rsidRDefault="00CB37E4" w:rsidP="00AD7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A6A"/>
    <w:multiLevelType w:val="multilevel"/>
    <w:tmpl w:val="350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F535F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F7D47"/>
    <w:multiLevelType w:val="singleLevel"/>
    <w:tmpl w:val="EEF0EE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23F2D"/>
    <w:multiLevelType w:val="multilevel"/>
    <w:tmpl w:val="E74E4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32EE"/>
    <w:multiLevelType w:val="singleLevel"/>
    <w:tmpl w:val="EEF0EE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4D795E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4994C48"/>
    <w:multiLevelType w:val="multilevel"/>
    <w:tmpl w:val="380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5B3BCC"/>
    <w:multiLevelType w:val="singleLevel"/>
    <w:tmpl w:val="EEF0EE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F2C"/>
    <w:rsid w:val="0006354D"/>
    <w:rsid w:val="000C18BF"/>
    <w:rsid w:val="00180CB1"/>
    <w:rsid w:val="001D066A"/>
    <w:rsid w:val="002679F2"/>
    <w:rsid w:val="003231C6"/>
    <w:rsid w:val="00397550"/>
    <w:rsid w:val="003A7F2C"/>
    <w:rsid w:val="003B42E4"/>
    <w:rsid w:val="003D3ACF"/>
    <w:rsid w:val="004016B0"/>
    <w:rsid w:val="0046408B"/>
    <w:rsid w:val="005A2B6C"/>
    <w:rsid w:val="005E2D1C"/>
    <w:rsid w:val="006521FA"/>
    <w:rsid w:val="00676A88"/>
    <w:rsid w:val="006C2BD0"/>
    <w:rsid w:val="00711610"/>
    <w:rsid w:val="00724CA6"/>
    <w:rsid w:val="007B19C2"/>
    <w:rsid w:val="007C1CF3"/>
    <w:rsid w:val="007E3381"/>
    <w:rsid w:val="008B5377"/>
    <w:rsid w:val="00916740"/>
    <w:rsid w:val="00A47CA6"/>
    <w:rsid w:val="00A55694"/>
    <w:rsid w:val="00AD7B1A"/>
    <w:rsid w:val="00B62DC6"/>
    <w:rsid w:val="00B77CE0"/>
    <w:rsid w:val="00BA44AE"/>
    <w:rsid w:val="00BF5958"/>
    <w:rsid w:val="00C6037F"/>
    <w:rsid w:val="00CB37E4"/>
    <w:rsid w:val="00CE7738"/>
    <w:rsid w:val="00D2162E"/>
    <w:rsid w:val="00DD18F9"/>
    <w:rsid w:val="00E646ED"/>
    <w:rsid w:val="00F2400D"/>
    <w:rsid w:val="00F6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F2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F2C"/>
    <w:pPr>
      <w:keepNext/>
      <w:outlineLvl w:val="0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A7F2C"/>
    <w:pPr>
      <w:keepNext/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3A7F2C"/>
    <w:pPr>
      <w:keepNext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F2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F2C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F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A7F2C"/>
    <w:pPr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3A7F2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A7F2C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7F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semiHidden/>
    <w:rsid w:val="003A7F2C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3A7F2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semiHidden/>
    <w:rsid w:val="003A7F2C"/>
    <w:pPr>
      <w:widowControl w:val="0"/>
      <w:suppressAutoHyphens/>
    </w:pPr>
    <w:rPr>
      <w:rFonts w:eastAsia="Arial Unicode MS" w:cs="Courier New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F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F2C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16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162E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CB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D7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7B1A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B1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5BD5-0882-44C1-903E-73207108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4</cp:revision>
  <cp:lastPrinted>2020-06-26T10:21:00Z</cp:lastPrinted>
  <dcterms:created xsi:type="dcterms:W3CDTF">2020-06-26T10:18:00Z</dcterms:created>
  <dcterms:modified xsi:type="dcterms:W3CDTF">2020-06-26T10:22:00Z</dcterms:modified>
</cp:coreProperties>
</file>