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 xml:space="preserve">OPIS PRZEDMIOTU ZAMÓWIENIA -  ŁÓŻKA PORODOWE – 2 SZT.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AG.ZP  3320.69.19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-431" w:type="dxa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684"/>
        <w:gridCol w:w="6918"/>
        <w:gridCol w:w="1409"/>
        <w:gridCol w:w="1923"/>
        <w:gridCol w:w="3070"/>
      </w:tblGrid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Parametr/warunek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color w:val="000000"/>
              </w:rPr>
              <w:t>Wartość wymagana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Punktacja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 xml:space="preserve">Wartość </w:t>
              <w:br/>
              <w:t>oferowana</w:t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Informacje ogólne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overflowPunct w:val="tru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/>
            </w:pPr>
            <w:r>
              <w:rPr/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Łóżko fabrycznie nowe, 2019 rok produkcji</w:t>
            </w:r>
          </w:p>
          <w:p>
            <w:pPr>
              <w:pStyle w:val="Normal"/>
              <w:rPr/>
            </w:pPr>
            <w:r>
              <w:rPr/>
              <w:t>Producent</w:t>
            </w:r>
          </w:p>
          <w:p>
            <w:pPr>
              <w:pStyle w:val="Normal"/>
              <w:rPr/>
            </w:pPr>
            <w:r>
              <w:rPr/>
              <w:t>Kraj pochodzenia</w:t>
            </w:r>
          </w:p>
          <w:p>
            <w:pPr>
              <w:pStyle w:val="Normal"/>
              <w:rPr/>
            </w:pPr>
            <w:r>
              <w:rPr/>
              <w:t>Model/typ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istParagraph"/>
              <w:ind w:left="360" w:hanging="0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 xml:space="preserve">II.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Opis parametrów dla każdego łóżka porodowego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Łóżko porodowe przeznaczone dla pacjentek oddziałów położniczo - ginekologicznych zapewniające pobyt pacjentki w czasie porodu, a także w czasie połogu.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Możliwość ustawienia pacjentki we wszystkich pozycjach porodu (klasyczna, siedząca, boczna, klęcząca, kuczna)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Konstrukcja łóżka stabilnie oparta na mechanizmie pantografowym lub ramion wznoszących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Łóżko porodowe wyposażone w szczyt od strony głowy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TAK/NIE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TAK – 10 pkt</w:t>
            </w:r>
          </w:p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NIE – 0 pkt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both"/>
              <w:rPr/>
            </w:pPr>
            <w:r>
              <w:rPr>
                <w:sz w:val="22"/>
                <w:szCs w:val="22"/>
              </w:rPr>
              <w:t>Dopuszczalne całkowite robocze obciążenie łóżka min. 220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TAK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Długość łóżka (wraz z materacem) mieszcząca się w zakresie:  1950 - 2340 mm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TAK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Szerokość łóżka z podniesionymi barierkami mieszcząca się w zakresie: 980 -  1150 mm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TAK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Elektryczna regulacja wysokości łóżka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Minimalna wysokość leża od podłogi nie więcej niż 610 mm. Wymiar dotyczy górnej powierzchni materaca.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TAK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Maksymalna wysokość leża od podłogi minimum 850 mm. Wymiar dotyczy górnej powierzchni materaca.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TAK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Elektryczna regulacja oparcia pleców w zakresie min. 0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-60</w:t>
            </w:r>
            <w:r>
              <w:rPr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TAK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Segment oparcia pleców z możliwością szybkiego poziomowania (CPR) dźwigniami z obu stron leża.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Regulacja pozycji Trendelenburga: min. 7</w:t>
            </w:r>
            <w:r>
              <w:rPr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TAK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Automatyczna, elektryczna korekta nachylenia segmentu siedziska podczas podnoszenia segmentu oparcia pleców – ograniczenie zsuwania się pacjentki w dół łóżka podczas porodu. Zakres automatycznej korekty segmentu siedziska w stosunku do poziomu ramy leża  min. 0-15º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Segment nożny leża z regulacją wysokości (względem wysokości siedziska)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Segment nożny zdejmowany, wyposażony w zintegrowaną podstawę umożliwiająca postawienie go na podłodze lub możliwość całkowitego wsunięcia segmentu nożnego wraz z materacem pod siedzisko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</w:rPr>
              <w:t>Sterowniki łóżka wbudowane w barierki boczne od strony zewnętrznej (dla personelu):</w:t>
            </w:r>
          </w:p>
          <w:p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wysokością,</w:t>
            </w:r>
          </w:p>
          <w:p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kątem nachylenia segmentu pleców,</w:t>
            </w:r>
          </w:p>
          <w:p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kątem nachylenia segmentem siedziska</w:t>
            </w:r>
          </w:p>
          <w:p>
            <w:pPr>
              <w:pStyle w:val="NoSpacing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- oświetlenia nocnego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</w:rPr>
              <w:t>Sterowniki łóżka wbudowane w barierki boczne od strony wewnętrznej (dla pacjentki) do sterowania min.:</w:t>
            </w:r>
          </w:p>
          <w:p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kątem nachylenia segmentu pleców,</w:t>
            </w:r>
          </w:p>
          <w:p>
            <w:pPr>
              <w:pStyle w:val="NoSpacing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- kątem nachylenia segmentem siedziska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Przełącznik do blokowania działania przycisków dla pacjentki zlokalizowany w miejscu dla niej niedostępnym – w podstawie łóżka od strony głowy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TAK/NIE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TAK – 10 pkt</w:t>
            </w:r>
          </w:p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NIE – 0 pkt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Łóżko przejezdne z centralną blokadą kół i funkcją jazdy "na wprost".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Zdejmowane, poszycie materaca ze zgrzewanymi lub </w:t>
            </w:r>
            <w:r>
              <w:rPr>
                <w:color w:val="000000" w:themeColor="text1"/>
                <w:sz w:val="22"/>
                <w:szCs w:val="22"/>
              </w:rPr>
              <w:t xml:space="preserve">zszywanymi </w:t>
            </w:r>
            <w:r>
              <w:rPr>
                <w:sz w:val="22"/>
                <w:szCs w:val="22"/>
              </w:rPr>
              <w:t>krawędziami gwarantujące całkowitą szczelność i wodoodporność szczególnie w części krocza i siedziska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Grubość materaca segmentu siedziska oraz pleców min. 75mm, grubość materaca w segmencie nożnym min. 55mm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TAK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0" w:leader="none"/>
                <w:tab w:val="left" w:pos="240" w:leader="none"/>
              </w:tabs>
              <w:rPr/>
            </w:pPr>
            <w:r>
              <w:rPr/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Materac w segmencie siedzenia z wycięciem V kształtne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0" w:leader="none"/>
                <w:tab w:val="left" w:pos="240" w:leader="none"/>
              </w:tabs>
              <w:rPr/>
            </w:pPr>
            <w:r>
              <w:rPr/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Miska pod segment siedziska, z możliwością demontażu bez użycia narzędzi o pojemności min. 8 litrów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TAK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0" w:leader="none"/>
                <w:tab w:val="left" w:pos="240" w:leader="none"/>
              </w:tabs>
              <w:jc w:val="center"/>
              <w:rPr/>
            </w:pPr>
            <w:r>
              <w:rPr/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Podkolanniki zintegrowane z podparciami pod stopy z możliwością regulacji wysokości dzięki elektrycznej regulacji całego segmentu nożnego, w celu łatwiejszego wspomagania repozycjonowania pacjentki na łóżku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0" w:leader="none"/>
                <w:tab w:val="left" w:pos="240" w:leader="none"/>
              </w:tabs>
              <w:jc w:val="center"/>
              <w:rPr/>
            </w:pPr>
            <w:r>
              <w:rPr/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Podkolannik z możliwością ustawienia jako podpory stóp w zależności od pozycji stosowanej podczas porodu lub podparcia pod stopy z płynną regulacją kąta nachylenia i rozwarcia przy użyciu jednej ręki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0" w:leader="none"/>
                <w:tab w:val="left" w:pos="240" w:leader="none"/>
              </w:tabs>
              <w:jc w:val="center"/>
              <w:rPr/>
            </w:pPr>
            <w:r>
              <w:rPr/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Podkolanniki zaciskane na zasadach zębatek dopasowujących się do siebie i trwale zabezpieczających ustawioną pozycję lub podkolanniki z przegubem kulowym z blokadą umożliwiająca w łatwy sposób ułożenie podkolanników w dogodnym położeniu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0" w:leader="none"/>
                <w:tab w:val="left" w:pos="240" w:leader="none"/>
              </w:tabs>
              <w:jc w:val="center"/>
              <w:rPr/>
            </w:pPr>
            <w:r>
              <w:rPr/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Powierzchnie łóżka odporne na środki dezynfekcyjne </w:t>
            </w:r>
          </w:p>
          <w:p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0" w:leader="none"/>
                <w:tab w:val="left" w:pos="240" w:leader="none"/>
              </w:tabs>
              <w:jc w:val="center"/>
              <w:rPr/>
            </w:pPr>
            <w:r>
              <w:rPr/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Zintegrowane uchwyty porodowe chowane pod leże z użyciem jednej ręki, pokryte materiałem zapobiegającym ślizganiu rąk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0" w:leader="none"/>
                <w:tab w:val="left" w:pos="240" w:leader="none"/>
              </w:tabs>
              <w:jc w:val="center"/>
              <w:rPr/>
            </w:pPr>
            <w:r>
              <w:rPr/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 zalecaną przez producenta częstość wykonywania przeglądów okresowych. Wymienić zakres czynności wykonywanych podczas przeglądów okresowych oraz elementy zużywalne wymieniane podczas wykonywania w/w przeglądu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  <w:bookmarkStart w:id="2" w:name="_Hlk531803110"/>
            <w:bookmarkStart w:id="3" w:name="_Hlk531803110"/>
            <w:bookmarkEnd w:id="3"/>
          </w:p>
        </w:tc>
      </w:tr>
    </w:tbl>
    <w:p>
      <w:pPr>
        <w:pStyle w:val="Normal"/>
        <w:spacing w:lineRule="auto" w:line="360"/>
        <w:jc w:val="both"/>
        <w:rPr/>
      </w:pPr>
      <w:r>
        <w:rPr>
          <w:sz w:val="22"/>
          <w:szCs w:val="22"/>
        </w:rPr>
        <w:t>AG.ZP 3320.69.19</w:t>
      </w:r>
    </w:p>
    <w:sectPr>
      <w:type w:val="nextPage"/>
      <w:pgSz w:orient="landscape" w:w="16838" w:h="11906"/>
      <w:pgMar w:left="1417" w:right="1417" w:header="0" w:top="709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NDKPJE+TimesNew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3036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eastAsia="pl-PL" w:val="pl-PL" w:bidi="ar-SA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f23036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f23036"/>
    <w:rPr>
      <w:rFonts w:ascii="Cambria" w:hAnsi="Cambria" w:eastAsia="Times New Roman" w:cs="Times New Roman"/>
      <w:b/>
      <w:bCs/>
      <w:i/>
      <w:iCs/>
      <w:sz w:val="28"/>
      <w:szCs w:val="28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d52eb"/>
    <w:rPr>
      <w:rFonts w:ascii="Segoe UI" w:hAnsi="Segoe UI" w:eastAsia="Calibri" w:cs="Segoe UI"/>
      <w:sz w:val="18"/>
      <w:szCs w:val="18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f2303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ListParagraph">
    <w:name w:val="List Paragraph"/>
    <w:basedOn w:val="Normal"/>
    <w:uiPriority w:val="99"/>
    <w:qFormat/>
    <w:rsid w:val="00f23036"/>
    <w:pPr>
      <w:spacing w:before="0" w:after="0"/>
      <w:ind w:left="720" w:hanging="0"/>
      <w:contextualSpacing/>
    </w:pPr>
    <w:rPr>
      <w:rFonts w:eastAsia="Times New Roman"/>
    </w:rPr>
  </w:style>
  <w:style w:type="paragraph" w:styleId="Default" w:customStyle="1">
    <w:name w:val="Default"/>
    <w:qFormat/>
    <w:rsid w:val="00f23036"/>
    <w:pPr>
      <w:widowControl/>
      <w:bidi w:val="0"/>
      <w:spacing w:lineRule="auto" w:line="240" w:before="0" w:after="0"/>
      <w:jc w:val="left"/>
    </w:pPr>
    <w:rPr>
      <w:rFonts w:ascii="NDKPJE+TimesNewRoman" w:hAnsi="NDKPJE+TimesNewRoman" w:eastAsia="Calibri" w:cs="NDKPJE+TimesNewRoman"/>
      <w:color w:val="000000"/>
      <w:kern w:val="0"/>
      <w:sz w:val="24"/>
      <w:szCs w:val="24"/>
      <w:lang w:eastAsia="pl-PL" w:val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d52e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LibreOffice/6.2.5.2$Windows_X86_64 LibreOffice_project/1ec314fa52f458adc18c4f025c545a4e8b22c159</Application>
  <Pages>3</Pages>
  <Words>593</Words>
  <Characters>3662</Characters>
  <CharactersWithSpaces>4150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2019-06-17T09:12:00Z</dcterms:created>
  <dc:creator>Szpital</dc:creator>
  <dc:description/>
  <dc:language>pl-PL</dc:language>
  <cp:lastModifiedBy>Szpital</cp:lastModifiedBy>
  <cp:lastPrinted>2019-07-30T08:30:00Z</cp:lastPrinted>
  <dcterms:modified xsi:type="dcterms:W3CDTF">2019-09-30T10:20:00Z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