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BA84" w14:textId="77777777" w:rsidR="003B2272" w:rsidRPr="003B2272" w:rsidRDefault="003B2272" w:rsidP="003B2272">
      <w:pPr>
        <w:pStyle w:val="Nagwek"/>
        <w:rPr>
          <w:rFonts w:ascii="Times New Roman" w:hAnsi="Times New Roman" w:cs="Times New Roman"/>
          <w:i/>
          <w:sz w:val="24"/>
          <w:szCs w:val="24"/>
        </w:rPr>
      </w:pPr>
      <w:r w:rsidRPr="003B22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2D0F4866" w14:textId="77777777" w:rsidR="003B2272" w:rsidRPr="003B2272" w:rsidRDefault="003B2272" w:rsidP="003B2272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3B2272">
        <w:rPr>
          <w:rFonts w:ascii="Times New Roman" w:hAnsi="Times New Roman" w:cs="Times New Roman"/>
          <w:i/>
          <w:sz w:val="24"/>
          <w:szCs w:val="24"/>
        </w:rPr>
        <w:t xml:space="preserve">                (pieczęć firmowa Oferenta)</w:t>
      </w:r>
    </w:p>
    <w:p w14:paraId="0D0B22F5" w14:textId="77777777" w:rsidR="0000226E" w:rsidRDefault="0000226E">
      <w:pPr>
        <w:pStyle w:val="Standard"/>
      </w:pPr>
    </w:p>
    <w:p w14:paraId="70DE97D0" w14:textId="77777777" w:rsidR="003B2272" w:rsidRDefault="003B2272">
      <w:pPr>
        <w:pStyle w:val="Standard"/>
      </w:pPr>
    </w:p>
    <w:p w14:paraId="43FABB00" w14:textId="0F0B659F" w:rsidR="003B2272" w:rsidRPr="003B2272" w:rsidRDefault="003B2272" w:rsidP="003B2272">
      <w:pPr>
        <w:pStyle w:val="Standard"/>
        <w:jc w:val="center"/>
        <w:rPr>
          <w:b/>
          <w:bCs/>
        </w:rPr>
      </w:pPr>
      <w:r w:rsidRPr="003B2272">
        <w:rPr>
          <w:b/>
          <w:bCs/>
        </w:rPr>
        <w:t>OFERTA CENOWA</w:t>
      </w:r>
    </w:p>
    <w:p w14:paraId="3E90A5F1" w14:textId="77777777" w:rsidR="00143CC9" w:rsidRDefault="00143CC9">
      <w:pPr>
        <w:pStyle w:val="Standard"/>
      </w:pPr>
    </w:p>
    <w:p w14:paraId="37B3FC28" w14:textId="77777777" w:rsidR="00561863" w:rsidRDefault="00561863">
      <w:pPr>
        <w:pStyle w:val="Standard"/>
      </w:pPr>
    </w:p>
    <w:p w14:paraId="26539C35" w14:textId="4D1A567E" w:rsidR="0000226E" w:rsidRPr="00DD6B6A" w:rsidRDefault="00DD6B6A">
      <w:pPr>
        <w:pStyle w:val="Standard"/>
        <w:jc w:val="both"/>
        <w:rPr>
          <w:b/>
          <w:bCs/>
        </w:rPr>
      </w:pPr>
      <w:r w:rsidRPr="00DD6B6A">
        <w:rPr>
          <w:b/>
          <w:bCs/>
        </w:rPr>
        <w:t xml:space="preserve">ZADANIE NR </w:t>
      </w:r>
      <w:r w:rsidR="00BF41F2">
        <w:rPr>
          <w:b/>
          <w:bCs/>
        </w:rPr>
        <w:t>1</w:t>
      </w:r>
    </w:p>
    <w:p w14:paraId="709C6183" w14:textId="77777777" w:rsidR="0000226E" w:rsidRDefault="0000226E">
      <w:pPr>
        <w:pStyle w:val="Standard"/>
        <w:jc w:val="both"/>
        <w:rPr>
          <w:b/>
          <w:bCs/>
          <w:i/>
          <w:iCs/>
        </w:rPr>
      </w:pPr>
    </w:p>
    <w:p w14:paraId="3A55CAA3" w14:textId="00C0E717" w:rsidR="0000226E" w:rsidRDefault="00000000">
      <w:pPr>
        <w:pStyle w:val="Standard"/>
        <w:jc w:val="both"/>
      </w:pPr>
      <w:bookmarkStart w:id="0" w:name="_Hlk147817035"/>
      <w:r>
        <w:t>Badania hematologiczne, onkohematologiczne i koagulologiczne</w:t>
      </w:r>
      <w:r w:rsidR="00DD6B6A">
        <w:t>.</w:t>
      </w:r>
    </w:p>
    <w:bookmarkEnd w:id="0"/>
    <w:p w14:paraId="084BA65C" w14:textId="77777777" w:rsidR="0000226E" w:rsidRDefault="0000226E">
      <w:pPr>
        <w:pStyle w:val="Standard"/>
        <w:jc w:val="both"/>
        <w:rPr>
          <w:b/>
          <w:bCs/>
          <w:i/>
          <w:iCs/>
          <w:u w:val="single"/>
        </w:rPr>
      </w:pPr>
    </w:p>
    <w:tbl>
      <w:tblPr>
        <w:tblW w:w="1502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3542"/>
        <w:gridCol w:w="1424"/>
        <w:gridCol w:w="1269"/>
        <w:gridCol w:w="1849"/>
        <w:gridCol w:w="1843"/>
        <w:gridCol w:w="992"/>
        <w:gridCol w:w="1843"/>
        <w:gridCol w:w="1701"/>
      </w:tblGrid>
      <w:tr w:rsidR="00A23446" w14:paraId="62B05655" w14:textId="50E29843" w:rsidTr="00A23446"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9D46A" w14:textId="6C8C73F5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Lp.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6BACE" w14:textId="1419F8D6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Rodzaj badania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FABD8" w14:textId="34F89294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Szacunkowa liczba badań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61D4" w14:textId="77777777" w:rsidR="00A23446" w:rsidRPr="00561863" w:rsidRDefault="00A23446" w:rsidP="00E7014F">
            <w:pPr>
              <w:ind w:left="18"/>
              <w:jc w:val="center"/>
              <w:rPr>
                <w:kern w:val="2"/>
                <w:sz w:val="22"/>
                <w:szCs w:val="22"/>
              </w:rPr>
            </w:pPr>
          </w:p>
          <w:p w14:paraId="3B938FCD" w14:textId="06FAD5DD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Tryb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4C4E3" w14:textId="5FEB3C93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Cena jednostkowa netto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238DE" w14:textId="5E7FC392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Razem cena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95094" w14:textId="667E8EA7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VAT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642C0" w14:textId="20339BF9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Razem cena brutto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81F07" w14:textId="76F36A3C" w:rsidR="00A23446" w:rsidRPr="00561863" w:rsidRDefault="00A23446" w:rsidP="00E7014F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Maksymalny termin wykonania badania</w:t>
            </w:r>
          </w:p>
        </w:tc>
      </w:tr>
      <w:tr w:rsidR="00A23446" w14:paraId="4FF1F804" w14:textId="77777777" w:rsidTr="00A23446"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BBEE2" w14:textId="0F1CE5A8" w:rsidR="00A23446" w:rsidRPr="00D504B5" w:rsidRDefault="00A23446" w:rsidP="00E7014F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1.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D06EE" w14:textId="77777777" w:rsidR="00A23446" w:rsidRPr="00D504B5" w:rsidRDefault="00A23446" w:rsidP="00DD6B6A">
            <w:pPr>
              <w:pStyle w:val="Standard"/>
              <w:ind w:left="14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Immunofenotypowanie komórek krwi obwodowej, szpiku, płynów ustrojowych łącznie z oceną:</w:t>
            </w:r>
          </w:p>
          <w:p w14:paraId="7116AF41" w14:textId="77777777" w:rsidR="00A23446" w:rsidRPr="00D504B5" w:rsidRDefault="00A23446" w:rsidP="00DD6B6A">
            <w:pPr>
              <w:pStyle w:val="TableContents"/>
              <w:rPr>
                <w:kern w:val="2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089AD" w14:textId="77777777" w:rsidR="00A23446" w:rsidRPr="00D504B5" w:rsidRDefault="00A23446" w:rsidP="00E7014F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914F" w14:textId="77777777" w:rsidR="00A23446" w:rsidRPr="00D504B5" w:rsidRDefault="00A23446" w:rsidP="00E7014F">
            <w:pPr>
              <w:ind w:left="18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946E9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22FDD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F53F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7420F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E20ED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</w:tr>
      <w:tr w:rsidR="00A23446" w14:paraId="040D79F8" w14:textId="77777777" w:rsidTr="00A23446"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CE195" w14:textId="73F6FA72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1.1.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1F443" w14:textId="77777777" w:rsidR="00A23446" w:rsidRPr="00D504B5" w:rsidRDefault="00A23446" w:rsidP="00DD6B6A">
            <w:pPr>
              <w:pStyle w:val="Standard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  <w:u w:val="single"/>
              </w:rPr>
              <w:t>Panel podstawowy</w:t>
            </w:r>
            <w:r w:rsidRPr="00D504B5">
              <w:rPr>
                <w:sz w:val="20"/>
                <w:szCs w:val="20"/>
              </w:rPr>
              <w:t xml:space="preserve"> różnicujący poszczególne subpopulacje komórkowe (markery powierzchniowe):</w:t>
            </w:r>
          </w:p>
          <w:p w14:paraId="1F746E42" w14:textId="77777777" w:rsidR="00A23446" w:rsidRPr="00D504B5" w:rsidRDefault="00A23446" w:rsidP="00DD6B6A">
            <w:pPr>
              <w:pStyle w:val="Standard"/>
              <w:ind w:left="14" w:hanging="14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CD45/CD 14 — leucogate (określenie odsetka poszczególnych subpopulacji leukocytów)</w:t>
            </w:r>
          </w:p>
          <w:p w14:paraId="50B68B21" w14:textId="77777777" w:rsidR="00A23446" w:rsidRPr="00D504B5" w:rsidRDefault="00A23446" w:rsidP="00DD6B6A">
            <w:pPr>
              <w:pStyle w:val="Standard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CD3/CD8/CD45/CD4 - odsetek limfocytów T. Th, Tc</w:t>
            </w:r>
          </w:p>
          <w:p w14:paraId="060450D3" w14:textId="77777777" w:rsidR="00A23446" w:rsidRPr="00D504B5" w:rsidRDefault="00A23446" w:rsidP="00DD6B6A">
            <w:pPr>
              <w:pStyle w:val="Standard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CD45/CD 19 — Odsetek limfocytów B</w:t>
            </w:r>
          </w:p>
          <w:p w14:paraId="6E9D6E57" w14:textId="77777777" w:rsidR="00A23446" w:rsidRPr="00D504B5" w:rsidRDefault="00A23446" w:rsidP="00DD6B6A">
            <w:pPr>
              <w:pStyle w:val="Standard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NK (CD3/CD16+56+)- odsetek komórek NK.</w:t>
            </w:r>
          </w:p>
          <w:p w14:paraId="1E4706EB" w14:textId="77777777" w:rsidR="00A23446" w:rsidRPr="00D504B5" w:rsidRDefault="00A23446" w:rsidP="00DD6B6A">
            <w:pPr>
              <w:pStyle w:val="Standard"/>
              <w:ind w:left="14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6789D" w14:textId="7777777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  <w:p w14:paraId="4C5716E5" w14:textId="77777777" w:rsidR="00A23446" w:rsidRPr="00D504B5" w:rsidRDefault="00A23446" w:rsidP="00E7014F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80F27" w14:textId="7777777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  <w:p w14:paraId="4416213D" w14:textId="77777777" w:rsidR="00A23446" w:rsidRPr="00D504B5" w:rsidRDefault="00A23446" w:rsidP="00E7014F">
            <w:pPr>
              <w:ind w:left="18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5F708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2A787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1B3AB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687DA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6A324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</w:tr>
      <w:tr w:rsidR="00A23446" w14:paraId="681DCC56" w14:textId="77777777" w:rsidTr="00A23446"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44829" w14:textId="1AA96DB3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1.2.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14815" w14:textId="0B64F0CD" w:rsidR="00A23446" w:rsidRPr="00D504B5" w:rsidRDefault="00A23446" w:rsidP="00DD6B6A">
            <w:pPr>
              <w:pStyle w:val="Standard"/>
              <w:rPr>
                <w:sz w:val="20"/>
                <w:szCs w:val="20"/>
                <w:u w:val="single"/>
              </w:rPr>
            </w:pPr>
            <w:r w:rsidRPr="00D504B5">
              <w:rPr>
                <w:sz w:val="20"/>
                <w:szCs w:val="20"/>
                <w:u w:val="single"/>
              </w:rPr>
              <w:t>Diagnostyka rozszerzona</w:t>
            </w:r>
            <w:r w:rsidRPr="00D504B5">
              <w:rPr>
                <w:sz w:val="20"/>
                <w:szCs w:val="20"/>
              </w:rPr>
              <w:t xml:space="preserve"> w zależności od jednostki chorobowej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ED3D5" w14:textId="7777777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15E7F" w14:textId="7777777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30DAC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049AA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6D1DB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D82E5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357D9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</w:tr>
      <w:tr w:rsidR="00A23446" w14:paraId="3518A8B1" w14:textId="77777777" w:rsidTr="00A23446"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73AE8" w14:textId="5DD3D026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A)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C7F6D" w14:textId="77777777" w:rsidR="00A23446" w:rsidRPr="00D504B5" w:rsidRDefault="00A23446" w:rsidP="00DD6B6A">
            <w:pPr>
              <w:pStyle w:val="Standard"/>
              <w:ind w:left="14" w:firstLine="14"/>
              <w:rPr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B-NHL chłoniaki B-komórkowe</w:t>
            </w:r>
            <w:r w:rsidRPr="00D504B5">
              <w:rPr>
                <w:sz w:val="20"/>
                <w:szCs w:val="20"/>
              </w:rPr>
              <w:t xml:space="preserve"> </w:t>
            </w:r>
            <w:r w:rsidRPr="00D504B5">
              <w:rPr>
                <w:sz w:val="20"/>
                <w:szCs w:val="20"/>
              </w:rPr>
              <w:lastRenderedPageBreak/>
              <w:t>(markery powierzchniowe: CD5, CD 19, CD20, CD22, CD23. CD1O, CD43, CD44, CD7I, CD200. sIgM, CD11c CD25. CD38.</w:t>
            </w:r>
          </w:p>
          <w:p w14:paraId="1781622D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CD103. łańcuchy kappa. lambda. markery cytoplazmatyczne: cyklina DI, ZAP-70) ,</w:t>
            </w:r>
          </w:p>
          <w:p w14:paraId="59A00933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panel rozszerzony</w:t>
            </w:r>
          </w:p>
          <w:p w14:paraId="0F1B9F57" w14:textId="5FDA7F1D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ocena choroby resztkowej,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D10B5" w14:textId="4F0457C6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16B6C8" w14:textId="6F3859D0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6F1E5A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EC3ABC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96288C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9E4C10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D8ED68" w14:textId="77777777" w:rsidR="00A23446" w:rsidRDefault="00A23446" w:rsidP="00DD6B6A">
            <w:pPr>
              <w:pStyle w:val="TableContents"/>
              <w:rPr>
                <w:kern w:val="2"/>
              </w:rPr>
            </w:pPr>
          </w:p>
        </w:tc>
      </w:tr>
      <w:tr w:rsidR="00A23446" w14:paraId="580D1B29" w14:textId="77777777" w:rsidTr="00A234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F6BA4" w14:textId="1F45C314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B)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1A597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T-NHL chłoniaki T-komórkowe</w:t>
            </w:r>
            <w:r w:rsidRPr="00D504B5">
              <w:rPr>
                <w:sz w:val="20"/>
                <w:szCs w:val="20"/>
              </w:rPr>
              <w:t xml:space="preserve"> (markery powierzchniowe: CD3, CD2, CD7. CD5,</w:t>
            </w:r>
          </w:p>
          <w:p w14:paraId="3D5A8E04" w14:textId="77777777" w:rsidR="00A23446" w:rsidRPr="00D504B5" w:rsidRDefault="00A23446" w:rsidP="00DD6B6A">
            <w:pPr>
              <w:pStyle w:val="Standard"/>
              <w:ind w:left="14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CDIa. CD16, CD56, CD25, CD26, TCRα•β, TCRγ/δ, markery cytoplazmatyczne TDT, CD3),</w:t>
            </w:r>
          </w:p>
          <w:p w14:paraId="5606F91B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panel rozszerzony</w:t>
            </w:r>
          </w:p>
          <w:p w14:paraId="648F6FDA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ocena choroby resztkowej</w:t>
            </w:r>
          </w:p>
          <w:p w14:paraId="6DC2DF60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ocena komórek Sezary</w:t>
            </w:r>
            <w:r w:rsidRPr="00D504B5">
              <w:rPr>
                <w:sz w:val="20"/>
                <w:szCs w:val="20"/>
                <w:vertAlign w:val="superscript"/>
              </w:rPr>
              <w:t xml:space="preserve">, </w:t>
            </w:r>
            <w:r w:rsidRPr="00D504B5">
              <w:rPr>
                <w:sz w:val="20"/>
                <w:szCs w:val="20"/>
              </w:rPr>
              <w:t>ego,</w:t>
            </w:r>
          </w:p>
          <w:p w14:paraId="23212143" w14:textId="77777777" w:rsidR="00A23446" w:rsidRPr="00D504B5" w:rsidRDefault="00A23446" w:rsidP="00DD6B6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B4ADC" w14:textId="4018C2BA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CE6" w14:textId="3E2B88F0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A84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DF5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5BB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379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02B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6CC01D18" w14:textId="77777777" w:rsidTr="00A23446">
        <w:tc>
          <w:tcPr>
            <w:tcW w:w="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4ECB5" w14:textId="7A2D1570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98F25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B-ALL ostre białaczki limfoblastyczne B-komórkowe</w:t>
            </w:r>
            <w:r w:rsidRPr="00D504B5">
              <w:rPr>
                <w:sz w:val="20"/>
                <w:szCs w:val="20"/>
              </w:rPr>
              <w:t xml:space="preserve"> (markery powierzchniowe: CD1O, CD19, CD20, CD22, CD34, CD38, CD33, łańcuchy kappa, lambda. slgM,</w:t>
            </w:r>
          </w:p>
          <w:p w14:paraId="6925543B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markery cytoplazmatyczne: clgM, CD79a, CD22, TDT),</w:t>
            </w:r>
          </w:p>
          <w:p w14:paraId="581D5ACF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panel rozszerzony</w:t>
            </w:r>
          </w:p>
          <w:p w14:paraId="6FC9B644" w14:textId="2EF3623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ocena choroby resztkowej,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7124F" w14:textId="0568EBB5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63945" w14:textId="67367355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B400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95D1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DCD9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95217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F0D5A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1BC0B6B5" w14:textId="77777777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F6D59" w14:textId="7C118666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D)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45CF2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T-ALL ostre białaczki limfoblastyczne T-komórkowe</w:t>
            </w:r>
            <w:r w:rsidRPr="00D504B5">
              <w:rPr>
                <w:sz w:val="20"/>
                <w:szCs w:val="20"/>
              </w:rPr>
              <w:t xml:space="preserve"> (markery powierzchniowe:</w:t>
            </w:r>
          </w:p>
          <w:p w14:paraId="5ECE7213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CDIa, CD2, CD3, CD5, CD7. markery cytoplazmatyczne: TdT, CD3),</w:t>
            </w:r>
          </w:p>
          <w:p w14:paraId="30FB2BA7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panel rozszerzony</w:t>
            </w:r>
          </w:p>
          <w:p w14:paraId="2EC67CF6" w14:textId="77777777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ocena choroby resztkowej,</w:t>
            </w:r>
          </w:p>
          <w:p w14:paraId="0752DB89" w14:textId="77777777" w:rsidR="00A23446" w:rsidRPr="00D504B5" w:rsidRDefault="00A23446" w:rsidP="00DD6B6A">
            <w:pPr>
              <w:pStyle w:val="Standard"/>
              <w:ind w:right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91FD9" w14:textId="227593AA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9469" w14:textId="6C329779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54C0D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34247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25012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97D0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AAECC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4C1F631D" w14:textId="77777777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C4ACD" w14:textId="192A4A0D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E)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5157F" w14:textId="77777777" w:rsidR="00A23446" w:rsidRPr="00D504B5" w:rsidRDefault="00A23446" w:rsidP="006F364C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AML ostre białaczki szpikowe</w:t>
            </w:r>
            <w:r w:rsidRPr="00D504B5">
              <w:rPr>
                <w:sz w:val="20"/>
                <w:szCs w:val="20"/>
              </w:rPr>
              <w:t xml:space="preserve"> (markery powierzchniowe: CD117, CD13, CD33,</w:t>
            </w:r>
          </w:p>
          <w:p w14:paraId="3AB67AA9" w14:textId="77777777" w:rsidR="00A23446" w:rsidRPr="00D504B5" w:rsidRDefault="00A23446" w:rsidP="006F364C">
            <w:pPr>
              <w:pStyle w:val="Standard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CD34, CD15, CD56, CD11c, DR, CD19, CD64, CD65, CD2, CD7, Glikoforyna A,</w:t>
            </w:r>
          </w:p>
          <w:p w14:paraId="058C70DA" w14:textId="77777777" w:rsidR="00A23446" w:rsidRPr="00D504B5" w:rsidRDefault="00A23446" w:rsidP="006F364C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CD71, markery cytoplazmatyczne: MPO, TDT),</w:t>
            </w:r>
          </w:p>
          <w:p w14:paraId="77D20B4C" w14:textId="77777777" w:rsidR="00A23446" w:rsidRPr="00D504B5" w:rsidRDefault="00A23446" w:rsidP="006F364C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panel rozszerzony</w:t>
            </w:r>
          </w:p>
          <w:p w14:paraId="500853FA" w14:textId="77777777" w:rsidR="00A23446" w:rsidRPr="00D504B5" w:rsidRDefault="00A23446" w:rsidP="006F364C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lastRenderedPageBreak/>
              <w:t>- ocena choroby resztkowej,</w:t>
            </w:r>
          </w:p>
          <w:p w14:paraId="2D6E7896" w14:textId="77777777" w:rsidR="00A23446" w:rsidRPr="00D504B5" w:rsidRDefault="00A23446" w:rsidP="00DD6B6A">
            <w:pPr>
              <w:pStyle w:val="Standard"/>
              <w:ind w:right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A8374" w14:textId="5C1AABB4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DCB9" w14:textId="5A250EC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D7F0C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FC109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294C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16D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6DB7F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30D0F6AA" w14:textId="77777777" w:rsidTr="00A23446"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DEDCF" w14:textId="1EB5D41E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F)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91EDB" w14:textId="59D4076F" w:rsidR="00A23446" w:rsidRPr="00D504B5" w:rsidRDefault="00A23446" w:rsidP="006F364C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szpiczaki plazmocytowe</w:t>
            </w:r>
            <w:r w:rsidRPr="00D504B5">
              <w:rPr>
                <w:sz w:val="20"/>
                <w:szCs w:val="20"/>
              </w:rPr>
              <w:t xml:space="preserve"> (markery powierzchniowe: CD138, CD38, CD45, CD 19, CD20, CD56, CD117, wewnątrzcytoplazmatyczne łańcuchy lekkie kappa i lambda),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16A62" w14:textId="22A9DBD5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4B2944" w14:textId="42F1022B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ACC5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FD75F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A2D76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2E420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A764C1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3A718513" w14:textId="0CCB1D79" w:rsidTr="00A234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CE50E" w14:textId="64405CB4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G)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1FD16" w14:textId="0DCBF345" w:rsidR="00A23446" w:rsidRPr="00D504B5" w:rsidRDefault="00A23446" w:rsidP="00DD6B6A">
            <w:pPr>
              <w:pStyle w:val="Standard"/>
              <w:ind w:right="2"/>
              <w:rPr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badanie funkcji płytek metodą cytometrii przepływowej</w:t>
            </w:r>
            <w:r w:rsidRPr="00D504B5">
              <w:rPr>
                <w:sz w:val="20"/>
                <w:szCs w:val="20"/>
              </w:rPr>
              <w:t xml:space="preserve"> (CD61, CD63. CD62P)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B08E8" w14:textId="0D3C3E89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54B" w14:textId="7777777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  <w:p w14:paraId="589A1028" w14:textId="7777777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FE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1C0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1BC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18F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AD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5C50814B" w14:textId="2B47A035" w:rsidTr="00A23446">
        <w:tc>
          <w:tcPr>
            <w:tcW w:w="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AFDC0" w14:textId="62A321EA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56C0B" w14:textId="77777777" w:rsidR="00A23446" w:rsidRPr="00D504B5" w:rsidRDefault="00A23446" w:rsidP="00DD6B6A">
            <w:pPr>
              <w:pStyle w:val="Standard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Mastocytoza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AE17" w14:textId="23BFA732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A8C68" w14:textId="0A7DDE71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D210B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876A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72059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61A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9CA45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3EB2126B" w14:textId="3F31C209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D0B64" w14:textId="2758FD94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AB972" w14:textId="77777777" w:rsidR="00A23446" w:rsidRPr="00D504B5" w:rsidRDefault="00A23446" w:rsidP="00DD6B6A">
            <w:pPr>
              <w:pStyle w:val="Standard"/>
              <w:ind w:left="28" w:hanging="14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Ocena ilościowa komórek macierzystych i żywotności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69F18" w14:textId="19CB4E26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2EEF3" w14:textId="2781CB04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580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F4DB4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64A8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5F914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AE9B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5A85FB45" w14:textId="23505A42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95D46" w14:textId="1C04DC00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4.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C2E6E" w14:textId="77777777" w:rsidR="00A23446" w:rsidRPr="00D504B5" w:rsidRDefault="00A23446" w:rsidP="00DD6B6A">
            <w:pPr>
              <w:pStyle w:val="Standard"/>
              <w:ind w:left="14" w:firstLine="14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Podstawowy panel różnicujący AML/limfoproliferacja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40163" w14:textId="39562FAC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803BB" w14:textId="3A6F9D72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7C1D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780A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439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F27FD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69D2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7167EF9B" w14:textId="041F80F3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56AC5" w14:textId="0178BF8D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DE634" w14:textId="77777777" w:rsidR="00A23446" w:rsidRPr="00D504B5" w:rsidRDefault="00A23446" w:rsidP="00DD6B6A">
            <w:pPr>
              <w:pStyle w:val="Standard"/>
              <w:ind w:right="-93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Diagnostyka nocnej napadowej hemoglobinurii (NNH)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6C889" w14:textId="66F7EE96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C7C5C" w14:textId="5088D7F8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79E80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59590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41707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2A7CE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28DB8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45FB10CC" w14:textId="4223A276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00438" w14:textId="105925A5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6.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EBC5F" w14:textId="77777777" w:rsidR="00A23446" w:rsidRPr="00D504B5" w:rsidRDefault="00A23446" w:rsidP="00DD6B6A">
            <w:pPr>
              <w:pStyle w:val="Standard"/>
              <w:ind w:right="-93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Badanie funkcji płytek metodą tromboelastometrii :</w:t>
            </w:r>
          </w:p>
          <w:p w14:paraId="17DD7529" w14:textId="77777777" w:rsidR="00A23446" w:rsidRPr="00D504B5" w:rsidRDefault="00A23446" w:rsidP="00DD6B6A">
            <w:pPr>
              <w:pStyle w:val="Standard"/>
              <w:ind w:right="-93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-Intem</w:t>
            </w:r>
          </w:p>
          <w:p w14:paraId="25E4680F" w14:textId="77777777" w:rsidR="00A23446" w:rsidRPr="00D504B5" w:rsidRDefault="00A23446" w:rsidP="00DD6B6A">
            <w:pPr>
              <w:pStyle w:val="Standard"/>
              <w:ind w:right="-93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-Extem</w:t>
            </w:r>
          </w:p>
          <w:p w14:paraId="4678C9D6" w14:textId="77777777" w:rsidR="00A23446" w:rsidRPr="00D504B5" w:rsidRDefault="00A23446" w:rsidP="00DD6B6A">
            <w:pPr>
              <w:pStyle w:val="Standard"/>
              <w:ind w:right="-93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-Fibtem</w:t>
            </w:r>
          </w:p>
          <w:p w14:paraId="22E3EE09" w14:textId="77777777" w:rsidR="00A23446" w:rsidRPr="00D504B5" w:rsidRDefault="00A23446" w:rsidP="00DD6B6A">
            <w:pPr>
              <w:pStyle w:val="Standard"/>
              <w:ind w:right="-93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Heptem</w:t>
            </w:r>
          </w:p>
          <w:p w14:paraId="1D2F9A33" w14:textId="77777777" w:rsidR="00A23446" w:rsidRPr="00D504B5" w:rsidRDefault="00A23446" w:rsidP="00DD6B6A">
            <w:pPr>
              <w:pStyle w:val="Standard"/>
              <w:ind w:right="-93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Aptem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1AF9D" w14:textId="2CD21904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F09F" w14:textId="131672B7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35B1C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CB08E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F4B9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FBFD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C61CE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6DC9F5FC" w14:textId="17E10CFB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03834" w14:textId="4705DEDE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8F16B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Badanie agregacji płytek pod wpływem agonistów :</w:t>
            </w:r>
          </w:p>
          <w:p w14:paraId="2B925723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ADP</w:t>
            </w:r>
          </w:p>
          <w:p w14:paraId="28259536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kolagenu</w:t>
            </w:r>
          </w:p>
          <w:p w14:paraId="44D9F4A3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kwasu arachidonowego</w:t>
            </w:r>
          </w:p>
          <w:p w14:paraId="788AD7A5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TRAP</w:t>
            </w:r>
          </w:p>
          <w:p w14:paraId="017FCB42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- ristocetyny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E6373" w14:textId="5F3B9C2A" w:rsidR="00A23446" w:rsidRPr="00D504B5" w:rsidRDefault="00A23446" w:rsidP="00E7014F">
            <w:pPr>
              <w:pStyle w:val="TableContents"/>
              <w:jc w:val="center"/>
              <w:rPr>
                <w:i/>
                <w:iCs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CE41" w14:textId="7A30E413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  <w:p w14:paraId="537A9F8F" w14:textId="2E5FDF73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8BE4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429F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D2D2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9ABD8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BB77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4917FAD1" w14:textId="4F798E71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EC220" w14:textId="4743CB45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8.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A2FF3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Badanie cytochemiczne i immunoenzymatyczne komórek krwi obwodowej i szpiku z oceną :</w:t>
            </w:r>
          </w:p>
          <w:p w14:paraId="3F2E4D87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A) peroksydaza,</w:t>
            </w:r>
          </w:p>
          <w:p w14:paraId="6E60FC1F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B) PAS</w:t>
            </w:r>
          </w:p>
          <w:p w14:paraId="19B5276D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C) niespecyficzna esteraza</w:t>
            </w:r>
          </w:p>
          <w:p w14:paraId="55B6454E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lastRenderedPageBreak/>
              <w:t>D) fosfataza kwaśna oporna na winian ( TRAP)</w:t>
            </w:r>
          </w:p>
          <w:p w14:paraId="4C8DB0D4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E) fosfataza alkaliczna granulocytów ( FAG score)</w:t>
            </w:r>
          </w:p>
          <w:p w14:paraId="72C599A4" w14:textId="77777777" w:rsidR="00A23446" w:rsidRPr="00D504B5" w:rsidRDefault="00A23446" w:rsidP="00DD6B6A">
            <w:pPr>
              <w:pStyle w:val="Standard"/>
              <w:snapToGrid w:val="0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F) sideroblasty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9F63B" w14:textId="03FC6099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B4EB" w14:textId="04128E19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822AA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0F460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D1E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36D8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72D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2660275A" w14:textId="79F3C019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E0569" w14:textId="0ED9E558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9.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24CB0" w14:textId="77777777" w:rsidR="00A23446" w:rsidRPr="00D504B5" w:rsidRDefault="00A23446" w:rsidP="00DD6B6A">
            <w:pPr>
              <w:pStyle w:val="Standard"/>
              <w:ind w:left="27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Ocena trepanobiobtatu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8451D" w14:textId="56E2179E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40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480A" w14:textId="3AB0EDA1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6BD63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9F416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67D1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6F771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D68CF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7BCF15DE" w14:textId="5E4A8C10" w:rsidTr="00A23446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7BEA" w14:textId="58401B30" w:rsidR="00A23446" w:rsidRPr="00D504B5" w:rsidRDefault="00A23446" w:rsidP="00E7014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10.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8A025" w14:textId="77777777" w:rsidR="00A23446" w:rsidRPr="00D504B5" w:rsidRDefault="00A23446" w:rsidP="00DD6B6A">
            <w:pPr>
              <w:pStyle w:val="Standard"/>
              <w:ind w:left="27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Cytometria przepływowa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C4C12" w14:textId="3098FC2D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700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EA705" w14:textId="780F1725" w:rsidR="00A23446" w:rsidRPr="00D504B5" w:rsidRDefault="00A23446" w:rsidP="00E7014F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18144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DF29F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2D61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C874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2ADC" w14:textId="77777777" w:rsidR="00A23446" w:rsidRDefault="00A23446" w:rsidP="00DD6B6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A23446" w14:paraId="064B5449" w14:textId="77777777" w:rsidTr="00A23446">
        <w:tblPrEx>
          <w:tblCellMar>
            <w:left w:w="101" w:type="dxa"/>
            <w:bottom w:w="20" w:type="dxa"/>
            <w:right w:w="151" w:type="dxa"/>
          </w:tblCellMar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114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CFF95F" w14:textId="77777777" w:rsidR="00A23446" w:rsidRPr="00D504B5" w:rsidRDefault="00A23446" w:rsidP="000A476E">
            <w:pPr>
              <w:ind w:left="18"/>
              <w:jc w:val="right"/>
              <w:rPr>
                <w:b/>
                <w:bCs/>
                <w:kern w:val="2"/>
                <w:sz w:val="22"/>
                <w:szCs w:val="22"/>
              </w:rPr>
            </w:pPr>
            <w:r w:rsidRPr="00D504B5">
              <w:rPr>
                <w:b/>
                <w:bCs/>
                <w:kern w:val="2"/>
                <w:sz w:val="22"/>
                <w:szCs w:val="22"/>
              </w:rPr>
              <w:t>Razem koszt brutto: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9EAC77" w14:textId="77777777" w:rsidR="00A23446" w:rsidRPr="00D504B5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A23446" w14:paraId="2D5E07BE" w14:textId="77777777" w:rsidTr="00A23446">
        <w:tblPrEx>
          <w:tblCellMar>
            <w:left w:w="101" w:type="dxa"/>
            <w:bottom w:w="20" w:type="dxa"/>
            <w:right w:w="151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502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ED1C29" w14:textId="77777777" w:rsidR="00A23446" w:rsidRPr="00D504B5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  <w:r w:rsidRPr="00D504B5">
              <w:rPr>
                <w:kern w:val="2"/>
                <w:sz w:val="22"/>
                <w:szCs w:val="22"/>
              </w:rPr>
              <w:t>Słownie koszt brutto: ……………………………………………………………………………………………………………………</w:t>
            </w:r>
          </w:p>
        </w:tc>
      </w:tr>
    </w:tbl>
    <w:p w14:paraId="5286EE5B" w14:textId="77777777" w:rsidR="0000226E" w:rsidRDefault="0000226E">
      <w:pPr>
        <w:pStyle w:val="Standard"/>
      </w:pPr>
    </w:p>
    <w:p w14:paraId="6D0FBE71" w14:textId="77777777" w:rsidR="00143CC9" w:rsidRDefault="00143CC9">
      <w:pPr>
        <w:pStyle w:val="Standard"/>
      </w:pPr>
    </w:p>
    <w:p w14:paraId="6840B9E0" w14:textId="77777777" w:rsidR="00143CC9" w:rsidRDefault="00143CC9">
      <w:pPr>
        <w:pStyle w:val="Standard"/>
      </w:pPr>
    </w:p>
    <w:p w14:paraId="46060996" w14:textId="77777777" w:rsidR="00143CC9" w:rsidRDefault="00143CC9">
      <w:pPr>
        <w:pStyle w:val="Standard"/>
      </w:pPr>
    </w:p>
    <w:p w14:paraId="59EBF905" w14:textId="77777777" w:rsidR="00143CC9" w:rsidRDefault="00143CC9">
      <w:pPr>
        <w:pStyle w:val="Standard"/>
      </w:pPr>
    </w:p>
    <w:p w14:paraId="0ADFA09B" w14:textId="77777777" w:rsidR="00143CC9" w:rsidRDefault="00143CC9">
      <w:pPr>
        <w:pStyle w:val="Standard"/>
      </w:pPr>
    </w:p>
    <w:p w14:paraId="4E5CF23A" w14:textId="77777777" w:rsidR="00143CC9" w:rsidRDefault="00143CC9">
      <w:pPr>
        <w:pStyle w:val="Standard"/>
      </w:pPr>
    </w:p>
    <w:p w14:paraId="5895DB24" w14:textId="77777777" w:rsidR="00143CC9" w:rsidRDefault="00143CC9">
      <w:pPr>
        <w:pStyle w:val="Standard"/>
      </w:pPr>
    </w:p>
    <w:p w14:paraId="3F561443" w14:textId="77777777" w:rsidR="00143CC9" w:rsidRDefault="00143CC9">
      <w:pPr>
        <w:pStyle w:val="Standard"/>
      </w:pPr>
    </w:p>
    <w:p w14:paraId="0B5CC0F9" w14:textId="77777777" w:rsidR="00143CC9" w:rsidRDefault="00143CC9">
      <w:pPr>
        <w:pStyle w:val="Standard"/>
      </w:pPr>
    </w:p>
    <w:p w14:paraId="0F29B072" w14:textId="77777777" w:rsidR="00143CC9" w:rsidRDefault="00143CC9">
      <w:pPr>
        <w:pStyle w:val="Standard"/>
      </w:pPr>
    </w:p>
    <w:p w14:paraId="620DC3D4" w14:textId="77777777" w:rsidR="00143CC9" w:rsidRDefault="00143CC9">
      <w:pPr>
        <w:pStyle w:val="Standard"/>
      </w:pPr>
    </w:p>
    <w:p w14:paraId="3E42B138" w14:textId="77777777" w:rsidR="00143CC9" w:rsidRDefault="00143CC9">
      <w:pPr>
        <w:pStyle w:val="Standard"/>
      </w:pPr>
    </w:p>
    <w:p w14:paraId="482BAEAF" w14:textId="77777777" w:rsidR="00143CC9" w:rsidRDefault="00143CC9">
      <w:pPr>
        <w:pStyle w:val="Standard"/>
      </w:pPr>
    </w:p>
    <w:p w14:paraId="01AE5000" w14:textId="77777777" w:rsidR="00143CC9" w:rsidRDefault="00143CC9">
      <w:pPr>
        <w:pStyle w:val="Standard"/>
      </w:pPr>
    </w:p>
    <w:p w14:paraId="064EB913" w14:textId="77777777" w:rsidR="00143CC9" w:rsidRDefault="00143CC9">
      <w:pPr>
        <w:pStyle w:val="Standard"/>
      </w:pPr>
    </w:p>
    <w:p w14:paraId="5649CACA" w14:textId="77777777" w:rsidR="00143CC9" w:rsidRDefault="00143CC9">
      <w:pPr>
        <w:pStyle w:val="Standard"/>
      </w:pPr>
    </w:p>
    <w:p w14:paraId="54480CE4" w14:textId="77777777" w:rsidR="00143CC9" w:rsidRDefault="00143CC9">
      <w:pPr>
        <w:pStyle w:val="Standard"/>
      </w:pPr>
    </w:p>
    <w:p w14:paraId="47740F77" w14:textId="77777777" w:rsidR="00143CC9" w:rsidRDefault="00143CC9">
      <w:pPr>
        <w:pStyle w:val="Standard"/>
      </w:pPr>
    </w:p>
    <w:p w14:paraId="7DB25A96" w14:textId="77777777" w:rsidR="00143CC9" w:rsidRDefault="00143CC9">
      <w:pPr>
        <w:pStyle w:val="Standard"/>
      </w:pPr>
    </w:p>
    <w:p w14:paraId="3E84BBB4" w14:textId="77777777" w:rsidR="00143CC9" w:rsidRDefault="00143CC9">
      <w:pPr>
        <w:pStyle w:val="Standard"/>
      </w:pPr>
    </w:p>
    <w:p w14:paraId="0A56C2DA" w14:textId="77777777" w:rsidR="00143CC9" w:rsidRPr="00143CC9" w:rsidRDefault="00143CC9">
      <w:pPr>
        <w:pStyle w:val="Standard"/>
      </w:pPr>
    </w:p>
    <w:p w14:paraId="1D72EF4E" w14:textId="533F2F2F" w:rsidR="0000226E" w:rsidRPr="00143CC9" w:rsidRDefault="00143CC9">
      <w:pPr>
        <w:pStyle w:val="Standard"/>
        <w:jc w:val="both"/>
      </w:pPr>
      <w:r w:rsidRPr="00143CC9">
        <w:rPr>
          <w:b/>
          <w:bCs/>
        </w:rPr>
        <w:t xml:space="preserve">ZADANIE NR </w:t>
      </w:r>
      <w:r w:rsidR="00BF41F2">
        <w:rPr>
          <w:b/>
          <w:bCs/>
        </w:rPr>
        <w:t>2</w:t>
      </w:r>
    </w:p>
    <w:p w14:paraId="5D53396F" w14:textId="77777777" w:rsidR="0000226E" w:rsidRDefault="0000226E">
      <w:pPr>
        <w:pStyle w:val="Standard"/>
        <w:jc w:val="both"/>
      </w:pPr>
    </w:p>
    <w:p w14:paraId="1472A05D" w14:textId="298D472D" w:rsidR="0000226E" w:rsidRPr="00143CC9" w:rsidRDefault="00000000" w:rsidP="00143CC9">
      <w:pPr>
        <w:pStyle w:val="Standard"/>
        <w:jc w:val="both"/>
      </w:pPr>
      <w:bookmarkStart w:id="1" w:name="_Hlk147817071"/>
      <w:r>
        <w:t>Badania molekularne</w:t>
      </w:r>
      <w:r w:rsidR="00143CC9">
        <w:t>.</w:t>
      </w:r>
    </w:p>
    <w:bookmarkEnd w:id="1"/>
    <w:p w14:paraId="572AFDCF" w14:textId="77777777" w:rsidR="00143CC9" w:rsidRDefault="00143CC9">
      <w:pPr>
        <w:pStyle w:val="Standard"/>
        <w:rPr>
          <w:sz w:val="26"/>
          <w:szCs w:val="26"/>
        </w:rPr>
      </w:pPr>
    </w:p>
    <w:tbl>
      <w:tblPr>
        <w:tblW w:w="1474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544"/>
        <w:gridCol w:w="1559"/>
        <w:gridCol w:w="1134"/>
        <w:gridCol w:w="1846"/>
        <w:gridCol w:w="1701"/>
        <w:gridCol w:w="992"/>
        <w:gridCol w:w="1701"/>
        <w:gridCol w:w="1701"/>
      </w:tblGrid>
      <w:tr w:rsidR="00A23446" w14:paraId="530B7581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F0BED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9725E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Rodzaj badania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8E1E9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Szacunkowa liczba badań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902B" w14:textId="77777777" w:rsidR="00A23446" w:rsidRPr="00561863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</w:p>
          <w:p w14:paraId="0FFAAA60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Tryb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6D5CE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Cena jednostkowa netto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50AC3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Razem cena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ACD42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11E76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Razem cena brutto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A8BA2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Maksymalny termin wykonania badania</w:t>
            </w:r>
          </w:p>
        </w:tc>
      </w:tr>
      <w:tr w:rsidR="00A23446" w14:paraId="15FFF4CE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48A05" w14:textId="02AA9EFD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B7FD" w14:textId="60E8059C" w:rsidR="00A23446" w:rsidRPr="00D504B5" w:rsidRDefault="00A23446" w:rsidP="00143CC9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transkrypt BCR/ABL1(b3a2,b2a2,e1a2) – RT - PCR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7A723" w14:textId="2B8941F0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3CBF1" w14:textId="4BB354A0" w:rsidR="00A23446" w:rsidRPr="00D504B5" w:rsidRDefault="00A23446" w:rsidP="00143CC9">
            <w:pPr>
              <w:ind w:left="18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3E1C6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94144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9D3D3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024E3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3ED36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02E9F87A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F3F20" w14:textId="66A1F8BE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58326" w14:textId="77859272" w:rsidR="00A23446" w:rsidRPr="00D504B5" w:rsidRDefault="00A23446" w:rsidP="00143CC9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transkrypt BCR ABL1 (b3a2, b2a2, e1a2) - nested PCR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E2F13" w14:textId="39C2600F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0B69B" w14:textId="70EBE26F" w:rsidR="00A23446" w:rsidRPr="00D504B5" w:rsidRDefault="00A23446" w:rsidP="00143CC9">
            <w:pPr>
              <w:ind w:left="18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A35D3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F8725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03F59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B4047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DC2E0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36BBA044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D5148" w14:textId="6ED09100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43ACF" w14:textId="4C55DF1D" w:rsidR="00A23446" w:rsidRPr="00D504B5" w:rsidRDefault="00A23446" w:rsidP="00143CC9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mutacja genu JAK2 pV617F – ASO-PCR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0D6F4" w14:textId="245AA500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3039E" w14:textId="4478C166" w:rsidR="00A23446" w:rsidRPr="00D504B5" w:rsidRDefault="00A23446" w:rsidP="00143CC9">
            <w:pPr>
              <w:ind w:left="18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E87FB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3A23E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3FA3E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3EE92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42CE8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60EC4E44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A94F7" w14:textId="5257A722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19CB4" w14:textId="352B8628" w:rsidR="00A23446" w:rsidRPr="00D504B5" w:rsidRDefault="00A23446" w:rsidP="00143CC9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panel MPN (transkrypt BCR/ABL1 + mutacja genu JAK2 pV617F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24F9E" w14:textId="67A03C12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51645" w14:textId="092D6C76" w:rsidR="00A23446" w:rsidRPr="00D504B5" w:rsidRDefault="00A23446" w:rsidP="00143CC9">
            <w:pPr>
              <w:ind w:left="18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445E8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AC440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7A589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67440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6A247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68C3CE1E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9DDB4" w14:textId="07B3A031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B1EB3" w14:textId="194B8E9B" w:rsidR="00A23446" w:rsidRPr="00D504B5" w:rsidRDefault="00A23446" w:rsidP="00143CC9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mutacje genu BRCA1 (trzy najczęstsze mutacje), PCR-RFLP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DECAA" w14:textId="2EA6B041" w:rsidR="00A23446" w:rsidRPr="00D504B5" w:rsidRDefault="00A23446" w:rsidP="00143CC9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1764" w14:textId="4BC468BB" w:rsidR="00A23446" w:rsidRPr="00D504B5" w:rsidRDefault="00A23446" w:rsidP="00143CC9">
            <w:pPr>
              <w:ind w:left="18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724CF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BC5A2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9A6AC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C17FC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0EFFF" w14:textId="77777777" w:rsidR="00A23446" w:rsidRDefault="00A23446" w:rsidP="00143CC9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50FD062A" w14:textId="77777777" w:rsidTr="00D504B5">
        <w:tblPrEx>
          <w:tblCellMar>
            <w:left w:w="101" w:type="dxa"/>
            <w:bottom w:w="20" w:type="dxa"/>
            <w:right w:w="151" w:type="dxa"/>
          </w:tblCellMar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11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BB49E5" w14:textId="77777777" w:rsidR="00A23446" w:rsidRPr="00D504B5" w:rsidRDefault="00A23446" w:rsidP="000A476E">
            <w:pPr>
              <w:ind w:left="18"/>
              <w:jc w:val="right"/>
              <w:rPr>
                <w:b/>
                <w:bCs/>
                <w:kern w:val="2"/>
                <w:sz w:val="22"/>
                <w:szCs w:val="22"/>
              </w:rPr>
            </w:pPr>
            <w:r w:rsidRPr="00D504B5">
              <w:rPr>
                <w:b/>
                <w:bCs/>
                <w:kern w:val="2"/>
                <w:sz w:val="22"/>
                <w:szCs w:val="22"/>
              </w:rPr>
              <w:t>Razem koszt brutto: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0EA5D7" w14:textId="77777777" w:rsidR="00A23446" w:rsidRPr="00D504B5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A23446" w14:paraId="2A0A502F" w14:textId="77777777" w:rsidTr="00A23446">
        <w:tblPrEx>
          <w:tblCellMar>
            <w:left w:w="101" w:type="dxa"/>
            <w:bottom w:w="20" w:type="dxa"/>
            <w:right w:w="151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47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E26A07" w14:textId="77777777" w:rsidR="00A23446" w:rsidRPr="00D504B5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  <w:r w:rsidRPr="00D504B5">
              <w:rPr>
                <w:kern w:val="2"/>
                <w:sz w:val="22"/>
                <w:szCs w:val="22"/>
              </w:rPr>
              <w:t>Słownie koszt brutto: ……………………………………………………………………………………………………………………</w:t>
            </w:r>
          </w:p>
        </w:tc>
      </w:tr>
    </w:tbl>
    <w:p w14:paraId="6E657082" w14:textId="77777777" w:rsidR="00143CC9" w:rsidRDefault="00143CC9">
      <w:pPr>
        <w:pStyle w:val="Standard"/>
        <w:rPr>
          <w:sz w:val="26"/>
          <w:szCs w:val="26"/>
        </w:rPr>
      </w:pPr>
    </w:p>
    <w:p w14:paraId="67AF41A8" w14:textId="77777777" w:rsidR="00143CC9" w:rsidRDefault="00143CC9">
      <w:pPr>
        <w:pStyle w:val="Standard"/>
        <w:rPr>
          <w:sz w:val="26"/>
          <w:szCs w:val="26"/>
        </w:rPr>
      </w:pPr>
    </w:p>
    <w:p w14:paraId="6AC3ADCA" w14:textId="77777777" w:rsidR="00143CC9" w:rsidRDefault="00143CC9">
      <w:pPr>
        <w:pStyle w:val="Standard"/>
        <w:rPr>
          <w:sz w:val="26"/>
          <w:szCs w:val="26"/>
        </w:rPr>
      </w:pPr>
    </w:p>
    <w:p w14:paraId="66B5B73A" w14:textId="77777777" w:rsidR="00143CC9" w:rsidRDefault="00143CC9">
      <w:pPr>
        <w:pStyle w:val="Standard"/>
        <w:rPr>
          <w:sz w:val="26"/>
          <w:szCs w:val="26"/>
        </w:rPr>
      </w:pPr>
    </w:p>
    <w:p w14:paraId="7DD2E472" w14:textId="77777777" w:rsidR="00143CC9" w:rsidRDefault="00143CC9">
      <w:pPr>
        <w:pStyle w:val="Standard"/>
        <w:rPr>
          <w:sz w:val="26"/>
          <w:szCs w:val="26"/>
        </w:rPr>
      </w:pPr>
    </w:p>
    <w:p w14:paraId="0558614E" w14:textId="77777777" w:rsidR="00143CC9" w:rsidRDefault="00143CC9">
      <w:pPr>
        <w:pStyle w:val="Standard"/>
        <w:rPr>
          <w:sz w:val="26"/>
          <w:szCs w:val="26"/>
        </w:rPr>
      </w:pPr>
    </w:p>
    <w:p w14:paraId="16B4A5EF" w14:textId="77777777" w:rsidR="00561863" w:rsidRDefault="00561863">
      <w:pPr>
        <w:pStyle w:val="Standard"/>
        <w:rPr>
          <w:sz w:val="26"/>
          <w:szCs w:val="26"/>
        </w:rPr>
      </w:pPr>
    </w:p>
    <w:p w14:paraId="7BCE9E74" w14:textId="77777777" w:rsidR="00561863" w:rsidRDefault="00561863">
      <w:pPr>
        <w:pStyle w:val="Standard"/>
        <w:rPr>
          <w:sz w:val="26"/>
          <w:szCs w:val="26"/>
        </w:rPr>
      </w:pPr>
    </w:p>
    <w:p w14:paraId="3B824F01" w14:textId="77777777" w:rsidR="00143CC9" w:rsidRDefault="00143CC9">
      <w:pPr>
        <w:pStyle w:val="Standard"/>
        <w:rPr>
          <w:sz w:val="26"/>
          <w:szCs w:val="26"/>
        </w:rPr>
      </w:pPr>
    </w:p>
    <w:p w14:paraId="30ACDBEE" w14:textId="77777777" w:rsidR="0000226E" w:rsidRDefault="0000226E">
      <w:pPr>
        <w:pStyle w:val="Standard"/>
        <w:jc w:val="both"/>
        <w:rPr>
          <w:sz w:val="26"/>
          <w:szCs w:val="26"/>
        </w:rPr>
      </w:pPr>
    </w:p>
    <w:p w14:paraId="727DFB8C" w14:textId="7C39B384" w:rsidR="0000226E" w:rsidRPr="00143CC9" w:rsidRDefault="00143CC9">
      <w:pPr>
        <w:pStyle w:val="Standard"/>
        <w:jc w:val="both"/>
        <w:rPr>
          <w:b/>
          <w:bCs/>
        </w:rPr>
      </w:pPr>
      <w:r w:rsidRPr="00143CC9">
        <w:rPr>
          <w:b/>
          <w:bCs/>
        </w:rPr>
        <w:lastRenderedPageBreak/>
        <w:t xml:space="preserve">ZADANIE NR </w:t>
      </w:r>
      <w:r w:rsidR="00BF41F2">
        <w:rPr>
          <w:b/>
          <w:bCs/>
        </w:rPr>
        <w:t>3</w:t>
      </w:r>
    </w:p>
    <w:p w14:paraId="4D69BA57" w14:textId="77777777" w:rsidR="00143CC9" w:rsidRDefault="00143CC9">
      <w:pPr>
        <w:pStyle w:val="Standard"/>
        <w:jc w:val="both"/>
      </w:pPr>
    </w:p>
    <w:p w14:paraId="66280BA4" w14:textId="69B2EC12" w:rsidR="0000226E" w:rsidRDefault="00000000">
      <w:pPr>
        <w:pStyle w:val="Standard"/>
        <w:jc w:val="both"/>
      </w:pPr>
      <w:bookmarkStart w:id="2" w:name="_Hlk147817108"/>
      <w:r>
        <w:t>Badania cytogenetyczne</w:t>
      </w:r>
      <w:r w:rsidR="00081AC2">
        <w:t>.</w:t>
      </w:r>
    </w:p>
    <w:bookmarkEnd w:id="2"/>
    <w:p w14:paraId="29536E11" w14:textId="537C65D5" w:rsidR="0000226E" w:rsidRDefault="0000226E">
      <w:pPr>
        <w:pStyle w:val="Standard"/>
        <w:rPr>
          <w:sz w:val="26"/>
          <w:szCs w:val="26"/>
        </w:rPr>
      </w:pPr>
    </w:p>
    <w:tbl>
      <w:tblPr>
        <w:tblW w:w="1474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544"/>
        <w:gridCol w:w="1559"/>
        <w:gridCol w:w="1134"/>
        <w:gridCol w:w="1846"/>
        <w:gridCol w:w="1701"/>
        <w:gridCol w:w="992"/>
        <w:gridCol w:w="1701"/>
        <w:gridCol w:w="1701"/>
      </w:tblGrid>
      <w:tr w:rsidR="00A23446" w14:paraId="17171AB1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7155E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B9E2D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Rodzaj badania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FF946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Szacunkowa liczba badań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DC3B" w14:textId="77777777" w:rsidR="00A23446" w:rsidRPr="00561863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</w:p>
          <w:p w14:paraId="52DF8931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Tryb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EFAC2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Cena jednostkowa netto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6DC23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Razem cena netto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807A1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967F5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Razem cena brutto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5EBE2" w14:textId="77777777" w:rsidR="00A23446" w:rsidRPr="00561863" w:rsidRDefault="00A23446" w:rsidP="000A476E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561863">
              <w:rPr>
                <w:kern w:val="2"/>
                <w:sz w:val="22"/>
                <w:szCs w:val="22"/>
              </w:rPr>
              <w:t>Maksymalny termin wykonania badania</w:t>
            </w:r>
          </w:p>
        </w:tc>
      </w:tr>
      <w:tr w:rsidR="00A23446" w14:paraId="5D25F0F4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F6374" w14:textId="364C829B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719E1" w14:textId="59A51A66" w:rsidR="00A23446" w:rsidRPr="00D504B5" w:rsidRDefault="00A23446" w:rsidP="00A23446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Kariotyp limfocytów krwi obwodowej w nowotworach ukł. krwiotwórczego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F5193" w14:textId="3AF1F64B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95E93" w14:textId="6F827CBA" w:rsidR="00A23446" w:rsidRPr="00D504B5" w:rsidRDefault="00A23446" w:rsidP="00A23446">
            <w:pPr>
              <w:ind w:left="18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E1614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1CD9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8E8E8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BD7F5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8BD6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507B3B38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D6857" w14:textId="303B4B60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899C3" w14:textId="4E01E9F7" w:rsidR="00A23446" w:rsidRPr="00D504B5" w:rsidRDefault="00A23446" w:rsidP="00A23446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Kariotyp komórek szpiku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AB530" w14:textId="7BF7D178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B4F9" w14:textId="6D2BE9FE" w:rsidR="00A23446" w:rsidRPr="00D504B5" w:rsidRDefault="00A23446" w:rsidP="00A23446">
            <w:pPr>
              <w:ind w:left="18"/>
              <w:jc w:val="center"/>
              <w:rPr>
                <w:kern w:val="2"/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C99B0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0B7A1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41EE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B01E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4EED4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61A9CFC4" w14:textId="77777777" w:rsidTr="00A23446">
        <w:tc>
          <w:tcPr>
            <w:tcW w:w="147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6F31F" w14:textId="211AF6C9" w:rsidR="00A23446" w:rsidRPr="00D504B5" w:rsidRDefault="00A23446" w:rsidP="00A23446">
            <w:pPr>
              <w:pStyle w:val="TableContents"/>
              <w:rPr>
                <w:kern w:val="2"/>
                <w:sz w:val="20"/>
                <w:szCs w:val="20"/>
              </w:rPr>
            </w:pPr>
            <w:r w:rsidRPr="00D504B5">
              <w:rPr>
                <w:b/>
                <w:bCs/>
                <w:sz w:val="20"/>
                <w:szCs w:val="20"/>
              </w:rPr>
              <w:t>Badania cytogenetyczne metodą FISH</w:t>
            </w:r>
          </w:p>
        </w:tc>
      </w:tr>
      <w:tr w:rsidR="00A23446" w14:paraId="38188A86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0F46C" w14:textId="6DC77E42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D9A1E" w14:textId="722197F6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t(8;21) (q22;q22) RUNX1/RUNX1T1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E444B" w14:textId="0DCFAAC9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D174" w14:textId="72D7A294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631AC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C67D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90445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57806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A576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5B13D51D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373C4" w14:textId="1943A8C2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EFEE" w14:textId="6B30AB2E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t(9;22)(q34;q11.2) BCR/ABL1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D737A" w14:textId="4523FFF1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3C618" w14:textId="111EA0B0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35818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74E3D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13282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B6F7A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09BBF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1500A789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540E3" w14:textId="53ADDAD7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724AD" w14:textId="7AE060B4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inv(16) (p16;q22) CBFB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6BD04" w14:textId="0CEAE2E3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E16D2" w14:textId="2A0EDDEE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E645D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CF0D1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F6221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494E2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0768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02883935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2F727" w14:textId="4FB14511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6.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06FC8" w14:textId="61543E4D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t(15;17) (q22-24;q21.1) PML/RARA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D129D" w14:textId="77E6E9CF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EB66" w14:textId="70A4A23B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68425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83BF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20365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91328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0BABA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20F4E8DA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58664" w14:textId="5EB38AA5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7.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16C32" w14:textId="0AD00C7C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rearanżacja 11q23 MLL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60AD" w14:textId="6A7B953C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B4A0" w14:textId="221914BC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304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918F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E8C0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E9E0B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1DA0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65D38211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ECAAB" w14:textId="28DAC43E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8.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D0F2" w14:textId="44C238DA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del 11q22 ATM/del 17p13.1 TP53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9B10E" w14:textId="6A0BEAD2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A1119" w14:textId="663C5C25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EA99A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D314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8D48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D0C92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7E25B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20794106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1C724" w14:textId="6BA7525E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9.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15D1C" w14:textId="265C3A16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del D13S319/13q34 centromer chromosomu 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DDB60" w14:textId="3B2D2DF1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FAC5" w14:textId="4F48491F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22C02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F3DC4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576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2E409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2EA09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63BA8766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005F8" w14:textId="0D0FC3CE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10.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1F6BB" w14:textId="1EE35FFF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del 17p13.1 TP53 centromer chromosomu 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30C52" w14:textId="13E689E3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7BF5" w14:textId="0E44918D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C3B7F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35AA4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927D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90F1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38AA5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3EB5D520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B7F7D" w14:textId="30D77FCB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6A717" w14:textId="42E58E0B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rearanżacja 3g27 BCL6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4FE89" w14:textId="7B8726EA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5BE3C" w14:textId="0AECE6EE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FF64A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83D56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5FEE1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FFA7F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99E2B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7C689742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EEC70" w14:textId="564E4CEF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12.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13C82" w14:textId="403F06C1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t(4,14)(p16;q32) IGH/FGFR3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B2D6E" w14:textId="4CF2E052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AA582" w14:textId="1C948B33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C502E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CDA63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F476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92D4D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BEC65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0FA87E54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9387E" w14:textId="14EA63E3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911AA" w14:textId="6860BFBC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t(8;14)(q24;q32) IGH/MYC/centromer chromosomu 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78311" w14:textId="62A8775F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1AFD" w14:textId="73F85CD0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42079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E7D2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407A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74EC3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583A6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5ED3A6BA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22E7D" w14:textId="7F06C6FD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14.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E4960" w14:textId="170A36F0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t(11;14)(q13;q32) IGH/CCND1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1CB27" w14:textId="7DEA42AA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B8ADB" w14:textId="1F0C7DC7" w:rsidR="00A23446" w:rsidRPr="00D504B5" w:rsidRDefault="00A23446" w:rsidP="00A23446">
            <w:pPr>
              <w:ind w:left="18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ADEC7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175B9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E169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59DA2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D3695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08CD3ED1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338BA" w14:textId="420CDBB6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15.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43347" w14:textId="36F16700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t(14;16)(q32;q23) IGH/MAF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0006F" w14:textId="66094A88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D93C3" w14:textId="7E5E784A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AA058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61726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2FC13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D34A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8C228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6427C6A1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70FF2" w14:textId="02559C14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16.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B8E47" w14:textId="3360D67B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t(14;18)(q32;q21) IGH/BCL2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320D" w14:textId="2510F9F0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0B18" w14:textId="17512A15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D608D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DC9FA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A63F8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A0D5F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F94AE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3A036719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257B5" w14:textId="29515F44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17.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B7D38" w14:textId="5AF86A27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t(14;18)(q32;q21)IGH/MALT1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F853D" w14:textId="070D361C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76255" w14:textId="20E17EC8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4234E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B4BAB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29AE9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DDAE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385DD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7AE97935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50244" w14:textId="31C08FCB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18.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4BA80" w14:textId="30C3AF41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CEP X (DXZ1)/ Y (DYZ3)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3AB7E" w14:textId="5E271E63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70FA9" w14:textId="1DC5AAA3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0AF39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ED5AD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841FD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84F3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3D5AF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32180465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30F2" w14:textId="4359324B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7727B" w14:textId="261013C3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centromer chromosomu 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FA5DC" w14:textId="51D2F3C2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AC635" w14:textId="24DE441A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2BE90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575F3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ACAB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077DF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37D3A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392DD98C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C85B" w14:textId="4FEB2F07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20.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03DED" w14:textId="2206DF3A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del 5q33-q34 CSFR1/D5S23, D5S721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47208" w14:textId="7CAE728F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77AF1" w14:textId="4B6DC485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447D2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3F5B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650B0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2364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9CA9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2DB37FB8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5553C" w14:textId="0C77F9D6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3B7A9" w14:textId="10F8BD8B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del 7q31 D7S486 /centromer chromosomu 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9B891" w14:textId="318C456E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7B59" w14:textId="6D504ED2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AFC04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31ADD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A8254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6958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31AAF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160CCA74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DF676" w14:textId="71B8357F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22.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4DFF7" w14:textId="61C93FF7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del 20q12 D20S108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0CB11" w14:textId="00A7E477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17D4" w14:textId="43F454C4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DF2E4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BC441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4F0FD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E1205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62A2C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2040D323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873DB" w14:textId="42E9302A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1A487" w14:textId="3670FBA1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rearanżacja 4q12 FIP1L1-PDGFRA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18E34" w14:textId="27721AF1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65D1" w14:textId="5F806604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3BF65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24F93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3719F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ADBF2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49E11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1459B2A1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E5164" w14:textId="06E98BCF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24.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2FD7" w14:textId="7355F4E3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rearanżacja 5q32-q33 PDGFRB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8FBAA" w14:textId="43A095B6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B50D8" w14:textId="029C3AAB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94F20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D6499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949F4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6DF98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CAEC6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69864ED0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4133F" w14:textId="48A541CA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25.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30AFD" w14:textId="39345552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panel CLL (TP53/ATM; D13S319/13q34 centromer 12)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9611B" w14:textId="27B9FB1D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1071" w14:textId="24E35696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68B68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ECBC7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C7792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3F3A1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64E4A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339BE7B6" w14:textId="77777777" w:rsidTr="00A2344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24A54" w14:textId="06D9C810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26.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A488A" w14:textId="6557EA6A" w:rsidR="00A23446" w:rsidRPr="00D504B5" w:rsidRDefault="00A23446" w:rsidP="00A23446">
            <w:pPr>
              <w:pStyle w:val="TableContents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panel MM (TP53; IGH/FGFR3; IGH/MAF)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DAFAC" w14:textId="78C8DC04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935A5" w14:textId="4CAD7ACA" w:rsidR="00A23446" w:rsidRPr="00D504B5" w:rsidRDefault="00A23446" w:rsidP="00A23446">
            <w:pPr>
              <w:pStyle w:val="TableContents"/>
              <w:jc w:val="center"/>
              <w:rPr>
                <w:sz w:val="20"/>
                <w:szCs w:val="20"/>
              </w:rPr>
            </w:pPr>
            <w:r w:rsidRPr="00D504B5">
              <w:rPr>
                <w:sz w:val="20"/>
                <w:szCs w:val="20"/>
              </w:rPr>
              <w:t>rutynowy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BE4D0" w14:textId="77777777" w:rsidR="00A23446" w:rsidRPr="00D504B5" w:rsidRDefault="00A23446" w:rsidP="00A23446">
            <w:pPr>
              <w:pStyle w:val="TableContents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5F2BA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DAA74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0F8A9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0410A" w14:textId="77777777" w:rsidR="00A23446" w:rsidRDefault="00A23446" w:rsidP="00A23446">
            <w:pPr>
              <w:pStyle w:val="TableContents"/>
              <w:jc w:val="center"/>
              <w:rPr>
                <w:kern w:val="2"/>
              </w:rPr>
            </w:pPr>
          </w:p>
        </w:tc>
      </w:tr>
      <w:tr w:rsidR="00A23446" w14:paraId="757E1889" w14:textId="77777777" w:rsidTr="00D504B5">
        <w:tblPrEx>
          <w:tblCellMar>
            <w:left w:w="101" w:type="dxa"/>
            <w:bottom w:w="20" w:type="dxa"/>
            <w:right w:w="151" w:type="dxa"/>
          </w:tblCellMar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113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657D9" w14:textId="77777777" w:rsidR="00A23446" w:rsidRPr="00D504B5" w:rsidRDefault="00A23446" w:rsidP="000A476E">
            <w:pPr>
              <w:ind w:left="18"/>
              <w:jc w:val="right"/>
              <w:rPr>
                <w:b/>
                <w:bCs/>
                <w:kern w:val="2"/>
                <w:sz w:val="22"/>
                <w:szCs w:val="22"/>
              </w:rPr>
            </w:pPr>
            <w:r w:rsidRPr="00D504B5">
              <w:rPr>
                <w:b/>
                <w:bCs/>
                <w:kern w:val="2"/>
                <w:sz w:val="22"/>
                <w:szCs w:val="22"/>
              </w:rPr>
              <w:t>Razem koszt brutto: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D4F314" w14:textId="77777777" w:rsidR="00A23446" w:rsidRPr="00D504B5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A23446" w14:paraId="2CECEA31" w14:textId="77777777" w:rsidTr="00A23446">
        <w:tblPrEx>
          <w:tblCellMar>
            <w:left w:w="101" w:type="dxa"/>
            <w:bottom w:w="20" w:type="dxa"/>
            <w:right w:w="151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47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02A8C" w14:textId="77777777" w:rsidR="00A23446" w:rsidRPr="00D504B5" w:rsidRDefault="00A23446" w:rsidP="000A476E">
            <w:pPr>
              <w:ind w:left="18"/>
              <w:jc w:val="center"/>
              <w:rPr>
                <w:kern w:val="2"/>
                <w:sz w:val="22"/>
                <w:szCs w:val="22"/>
              </w:rPr>
            </w:pPr>
            <w:r w:rsidRPr="00D504B5">
              <w:rPr>
                <w:kern w:val="2"/>
                <w:sz w:val="22"/>
                <w:szCs w:val="22"/>
              </w:rPr>
              <w:t>Słownie koszt brutto: ……………………………………………………………………………………………………………………</w:t>
            </w:r>
          </w:p>
        </w:tc>
      </w:tr>
    </w:tbl>
    <w:p w14:paraId="2F4E4D9A" w14:textId="77777777" w:rsidR="00052D7A" w:rsidRDefault="00052D7A">
      <w:pPr>
        <w:rPr>
          <w:vanish/>
        </w:rPr>
      </w:pPr>
    </w:p>
    <w:p w14:paraId="13DBDFA5" w14:textId="77777777" w:rsidR="00052D7A" w:rsidRDefault="00052D7A">
      <w:pPr>
        <w:rPr>
          <w:vanish/>
        </w:rPr>
      </w:pPr>
    </w:p>
    <w:p w14:paraId="4103DC05" w14:textId="77777777" w:rsidR="00052D7A" w:rsidRDefault="00052D7A">
      <w:pPr>
        <w:rPr>
          <w:vanish/>
        </w:rPr>
      </w:pPr>
    </w:p>
    <w:p w14:paraId="7703DB0C" w14:textId="77777777" w:rsidR="0000226E" w:rsidRDefault="0000226E">
      <w:pPr>
        <w:pStyle w:val="Standard"/>
      </w:pPr>
    </w:p>
    <w:p w14:paraId="69F763BA" w14:textId="77777777" w:rsidR="0000226E" w:rsidRDefault="0000226E">
      <w:pPr>
        <w:pStyle w:val="Standard"/>
      </w:pPr>
    </w:p>
    <w:p w14:paraId="52B9C6E3" w14:textId="77777777" w:rsidR="0000226E" w:rsidRDefault="0000226E">
      <w:pPr>
        <w:pStyle w:val="Standard"/>
      </w:pPr>
    </w:p>
    <w:p w14:paraId="3C0FD705" w14:textId="77777777" w:rsidR="0000226E" w:rsidRDefault="0000226E">
      <w:pPr>
        <w:pStyle w:val="Standard"/>
      </w:pPr>
    </w:p>
    <w:p w14:paraId="46B8AB84" w14:textId="77777777" w:rsidR="0000226E" w:rsidRDefault="0000226E">
      <w:pPr>
        <w:pStyle w:val="Standard"/>
      </w:pPr>
    </w:p>
    <w:p w14:paraId="3598B27B" w14:textId="77777777" w:rsidR="0000226E" w:rsidRDefault="0000226E">
      <w:pPr>
        <w:pStyle w:val="Standard"/>
      </w:pPr>
    </w:p>
    <w:p w14:paraId="3E03F61F" w14:textId="77777777" w:rsidR="0000226E" w:rsidRDefault="0000226E">
      <w:pPr>
        <w:pStyle w:val="Standard"/>
      </w:pPr>
    </w:p>
    <w:p w14:paraId="3905CA25" w14:textId="77777777" w:rsidR="0000226E" w:rsidRDefault="0000226E">
      <w:pPr>
        <w:pStyle w:val="Standard"/>
      </w:pPr>
    </w:p>
    <w:p w14:paraId="2E28C0D7" w14:textId="77777777" w:rsidR="0000226E" w:rsidRDefault="0000226E">
      <w:pPr>
        <w:pStyle w:val="Standard"/>
      </w:pPr>
    </w:p>
    <w:p w14:paraId="62BEFA7E" w14:textId="77777777" w:rsidR="00D504B5" w:rsidRDefault="00D504B5">
      <w:pPr>
        <w:pStyle w:val="Standard"/>
      </w:pPr>
    </w:p>
    <w:p w14:paraId="3CD6D952" w14:textId="77777777" w:rsidR="00D504B5" w:rsidRDefault="00D504B5">
      <w:pPr>
        <w:pStyle w:val="Standard"/>
      </w:pPr>
    </w:p>
    <w:p w14:paraId="6C7AB1F3" w14:textId="77777777" w:rsidR="0000226E" w:rsidRDefault="0000226E">
      <w:pPr>
        <w:pStyle w:val="Standard"/>
      </w:pPr>
    </w:p>
    <w:p w14:paraId="3A0999CF" w14:textId="77777777" w:rsidR="0000226E" w:rsidRDefault="0000226E">
      <w:pPr>
        <w:pStyle w:val="Standard"/>
      </w:pPr>
    </w:p>
    <w:p w14:paraId="67EAA0DE" w14:textId="02F2055A" w:rsidR="00A23446" w:rsidRDefault="00A23446" w:rsidP="00A23446">
      <w:pPr>
        <w:pStyle w:val="Standard"/>
        <w:jc w:val="both"/>
        <w:rPr>
          <w:b/>
          <w:bCs/>
        </w:rPr>
      </w:pPr>
      <w:r w:rsidRPr="00143CC9">
        <w:rPr>
          <w:b/>
          <w:bCs/>
        </w:rPr>
        <w:lastRenderedPageBreak/>
        <w:t xml:space="preserve">ZADANIE NR </w:t>
      </w:r>
      <w:r w:rsidR="00BF41F2">
        <w:rPr>
          <w:b/>
          <w:bCs/>
        </w:rPr>
        <w:t>4</w:t>
      </w:r>
    </w:p>
    <w:p w14:paraId="72160D06" w14:textId="77777777" w:rsidR="00081AC2" w:rsidRDefault="00081AC2" w:rsidP="00A23446">
      <w:pPr>
        <w:pStyle w:val="Standard"/>
        <w:jc w:val="both"/>
        <w:rPr>
          <w:b/>
          <w:bCs/>
        </w:rPr>
      </w:pPr>
    </w:p>
    <w:p w14:paraId="0E0FBA86" w14:textId="3D66DE60" w:rsidR="00081AC2" w:rsidRPr="00081AC2" w:rsidRDefault="00081AC2" w:rsidP="00A23446">
      <w:pPr>
        <w:pStyle w:val="Standard"/>
        <w:jc w:val="both"/>
      </w:pPr>
      <w:r w:rsidRPr="00081AC2">
        <w:t>Badania genetyczne.</w:t>
      </w:r>
    </w:p>
    <w:p w14:paraId="1D5E6EA5" w14:textId="77777777" w:rsidR="0000226E" w:rsidRDefault="0000226E">
      <w:pPr>
        <w:pStyle w:val="Standard"/>
      </w:pPr>
    </w:p>
    <w:tbl>
      <w:tblPr>
        <w:tblW w:w="14721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69"/>
        <w:gridCol w:w="1417"/>
        <w:gridCol w:w="1276"/>
        <w:gridCol w:w="1559"/>
        <w:gridCol w:w="1635"/>
        <w:gridCol w:w="917"/>
        <w:gridCol w:w="1559"/>
        <w:gridCol w:w="1493"/>
      </w:tblGrid>
      <w:tr w:rsidR="00A23446" w:rsidRPr="00E40502" w14:paraId="612CD48D" w14:textId="77777777" w:rsidTr="00561863">
        <w:trPr>
          <w:trHeight w:val="7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84DF2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Lp.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2F3FD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Nazwa badania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F7CC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12CFA24" w14:textId="77777777" w:rsidR="00A23446" w:rsidRPr="00561863" w:rsidRDefault="00A23446" w:rsidP="000A476E">
            <w:pPr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Materiał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1749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Szacunkowa liczba badań</w:t>
            </w:r>
          </w:p>
          <w:p w14:paraId="1DDB2E0D" w14:textId="77777777" w:rsidR="00A23446" w:rsidRPr="00561863" w:rsidRDefault="00A23446" w:rsidP="000A47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27D17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Cena jednostkowa</w:t>
            </w:r>
          </w:p>
          <w:p w14:paraId="3505C96D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Netto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D2DFE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Razem cena netto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A497C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1D636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Razem cena brutto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D05A" w14:textId="77777777" w:rsidR="00A23446" w:rsidRPr="00561863" w:rsidRDefault="00A23446" w:rsidP="000A476E">
            <w:pPr>
              <w:snapToGrid w:val="0"/>
              <w:jc w:val="center"/>
              <w:rPr>
                <w:sz w:val="22"/>
                <w:szCs w:val="22"/>
              </w:rPr>
            </w:pPr>
            <w:r w:rsidRPr="00561863">
              <w:rPr>
                <w:sz w:val="22"/>
                <w:szCs w:val="22"/>
              </w:rPr>
              <w:t>Maksymalny termin</w:t>
            </w:r>
            <w:r w:rsidRPr="00561863">
              <w:rPr>
                <w:sz w:val="22"/>
                <w:szCs w:val="22"/>
                <w:vertAlign w:val="superscript"/>
              </w:rPr>
              <w:t xml:space="preserve"> </w:t>
            </w:r>
            <w:r w:rsidRPr="00561863">
              <w:rPr>
                <w:sz w:val="22"/>
                <w:szCs w:val="22"/>
              </w:rPr>
              <w:t>wykonania badania</w:t>
            </w:r>
          </w:p>
        </w:tc>
      </w:tr>
      <w:tr w:rsidR="00A23446" w14:paraId="6716728D" w14:textId="77777777" w:rsidTr="0056186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3067C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1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6DAF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939D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3BAFD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9444A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B68E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1401A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E91B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sz w:val="16"/>
              </w:rPr>
              <w:t>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8B78" w14:textId="77777777" w:rsidR="00A23446" w:rsidRDefault="00A23446" w:rsidP="000A476E">
            <w:pPr>
              <w:snapToGrid w:val="0"/>
              <w:jc w:val="center"/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</w:tr>
      <w:tr w:rsidR="00A23446" w14:paraId="0456DA63" w14:textId="77777777" w:rsidTr="0056186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58415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  <w:r w:rsidRPr="00E47F74">
              <w:rPr>
                <w:sz w:val="20"/>
                <w:szCs w:val="20"/>
              </w:rPr>
              <w:t>1.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F2F2" w14:textId="77777777" w:rsidR="00A23446" w:rsidRPr="00E47F74" w:rsidRDefault="00A23446" w:rsidP="000A476E">
            <w:pPr>
              <w:rPr>
                <w:sz w:val="20"/>
                <w:szCs w:val="20"/>
              </w:rPr>
            </w:pPr>
            <w:r w:rsidRPr="00E47F74">
              <w:rPr>
                <w:rFonts w:ascii="Liberation Serif" w:hAnsi="Liberation Serif" w:cs="Liberation Serif"/>
                <w:sz w:val="20"/>
                <w:szCs w:val="20"/>
              </w:rPr>
              <w:t>Mutacja PIK3CA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F52C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  <w:r w:rsidRPr="00E47F74">
              <w:rPr>
                <w:sz w:val="20"/>
                <w:szCs w:val="20"/>
              </w:rPr>
              <w:t xml:space="preserve">Tkanka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668DB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  <w:r w:rsidRPr="00E47F74">
              <w:rPr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18B85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27815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5A6C2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B0DE1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073C9" w14:textId="77777777" w:rsidR="00A23446" w:rsidRPr="00E47F74" w:rsidRDefault="00A23446" w:rsidP="000A476E">
            <w:pPr>
              <w:snapToGrid w:val="0"/>
              <w:rPr>
                <w:sz w:val="20"/>
                <w:szCs w:val="20"/>
              </w:rPr>
            </w:pPr>
          </w:p>
        </w:tc>
      </w:tr>
      <w:tr w:rsidR="00A23446" w14:paraId="6348F430" w14:textId="77777777" w:rsidTr="0056186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BED1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  <w:r w:rsidRPr="00E47F74">
              <w:rPr>
                <w:sz w:val="20"/>
                <w:szCs w:val="20"/>
              </w:rPr>
              <w:t>2.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909E7" w14:textId="77777777" w:rsidR="00A23446" w:rsidRPr="00E47F74" w:rsidRDefault="00A23446" w:rsidP="000A47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F74">
              <w:rPr>
                <w:rFonts w:ascii="Liberation Serif" w:hAnsi="Liberation Serif" w:cs="Liberation Serif"/>
                <w:sz w:val="20"/>
                <w:szCs w:val="20"/>
              </w:rPr>
              <w:t>Mutacja KRAS G12C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C2AD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  <w:r w:rsidRPr="00E47F74">
              <w:rPr>
                <w:sz w:val="20"/>
                <w:szCs w:val="20"/>
              </w:rPr>
              <w:t>Tkanka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45EE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  <w:r w:rsidRPr="00E47F74">
              <w:rPr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A88E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3B68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ED4E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FB215" w14:textId="77777777" w:rsidR="00A23446" w:rsidRPr="00E47F74" w:rsidRDefault="00A23446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CD6E" w14:textId="77777777" w:rsidR="00A23446" w:rsidRPr="00E47F74" w:rsidRDefault="00A23446" w:rsidP="000A476E">
            <w:pPr>
              <w:snapToGrid w:val="0"/>
              <w:rPr>
                <w:sz w:val="20"/>
                <w:szCs w:val="20"/>
              </w:rPr>
            </w:pPr>
          </w:p>
        </w:tc>
      </w:tr>
      <w:tr w:rsidR="00D504B5" w14:paraId="0A45DA0F" w14:textId="77777777" w:rsidTr="00561863">
        <w:trPr>
          <w:trHeight w:val="529"/>
        </w:trPr>
        <w:tc>
          <w:tcPr>
            <w:tcW w:w="11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6C03" w14:textId="77777777" w:rsidR="00D504B5" w:rsidRPr="00D504B5" w:rsidRDefault="00D504B5" w:rsidP="00D504B5">
            <w:pPr>
              <w:snapToGrid w:val="0"/>
              <w:jc w:val="right"/>
              <w:rPr>
                <w:sz w:val="22"/>
                <w:szCs w:val="22"/>
              </w:rPr>
            </w:pPr>
            <w:r w:rsidRPr="00D504B5">
              <w:rPr>
                <w:b/>
                <w:sz w:val="22"/>
                <w:szCs w:val="22"/>
              </w:rPr>
              <w:t>Razem koszt brutto: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D9692" w14:textId="77777777" w:rsidR="00D504B5" w:rsidRPr="00E47F74" w:rsidRDefault="00D504B5" w:rsidP="000A47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180F" w14:textId="77777777" w:rsidR="00D504B5" w:rsidRPr="00E47F74" w:rsidRDefault="00D504B5" w:rsidP="000A47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47F74" w14:paraId="3CE019D7" w14:textId="77777777" w:rsidTr="00D327E8">
        <w:tc>
          <w:tcPr>
            <w:tcW w:w="14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B365" w14:textId="77777777" w:rsidR="00E47F74" w:rsidRPr="00D504B5" w:rsidRDefault="00E47F74" w:rsidP="000A47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700130A" w14:textId="07696AF8" w:rsidR="00E47F74" w:rsidRPr="00D504B5" w:rsidRDefault="00E47F74" w:rsidP="000A476E">
            <w:pPr>
              <w:jc w:val="center"/>
              <w:rPr>
                <w:sz w:val="22"/>
                <w:szCs w:val="22"/>
              </w:rPr>
            </w:pPr>
            <w:r w:rsidRPr="00D504B5">
              <w:rPr>
                <w:sz w:val="22"/>
                <w:szCs w:val="22"/>
              </w:rPr>
              <w:t>Słownie cena brutto: ..............................................................................................................................................................................................</w:t>
            </w:r>
          </w:p>
          <w:p w14:paraId="58E74F75" w14:textId="77777777" w:rsidR="00E47F74" w:rsidRPr="00D504B5" w:rsidRDefault="00E47F74" w:rsidP="000A47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C77E9E" w14:textId="77777777" w:rsidR="0000226E" w:rsidRDefault="0000226E">
      <w:pPr>
        <w:pStyle w:val="Standard"/>
      </w:pPr>
    </w:p>
    <w:p w14:paraId="62514299" w14:textId="77777777" w:rsidR="0000226E" w:rsidRDefault="0000226E">
      <w:pPr>
        <w:pStyle w:val="Standard"/>
      </w:pPr>
    </w:p>
    <w:p w14:paraId="6274C132" w14:textId="77777777" w:rsidR="0000226E" w:rsidRDefault="0000226E">
      <w:pPr>
        <w:pStyle w:val="Standard"/>
      </w:pPr>
    </w:p>
    <w:p w14:paraId="34247E4C" w14:textId="77777777" w:rsidR="0000226E" w:rsidRDefault="0000226E">
      <w:pPr>
        <w:pStyle w:val="Standard"/>
      </w:pPr>
    </w:p>
    <w:p w14:paraId="770DE8FF" w14:textId="77777777" w:rsidR="0000226E" w:rsidRDefault="0000226E">
      <w:pPr>
        <w:pStyle w:val="Standard"/>
      </w:pPr>
    </w:p>
    <w:p w14:paraId="6BB07219" w14:textId="77777777" w:rsidR="0000226E" w:rsidRDefault="0000226E">
      <w:pPr>
        <w:pStyle w:val="Standard"/>
      </w:pPr>
    </w:p>
    <w:p w14:paraId="6B1625D6" w14:textId="77777777" w:rsidR="0000226E" w:rsidRDefault="0000226E">
      <w:pPr>
        <w:pStyle w:val="Standard"/>
      </w:pPr>
    </w:p>
    <w:p w14:paraId="4BB66D37" w14:textId="77777777" w:rsidR="0000226E" w:rsidRDefault="0000226E">
      <w:pPr>
        <w:pStyle w:val="Standard"/>
      </w:pPr>
    </w:p>
    <w:p w14:paraId="3088B52B" w14:textId="77777777" w:rsidR="0000226E" w:rsidRDefault="0000226E">
      <w:pPr>
        <w:pStyle w:val="Standard"/>
      </w:pPr>
    </w:p>
    <w:p w14:paraId="079AF277" w14:textId="77777777" w:rsidR="0000226E" w:rsidRDefault="0000226E">
      <w:pPr>
        <w:pStyle w:val="Standard"/>
      </w:pPr>
    </w:p>
    <w:p w14:paraId="5E54696A" w14:textId="77777777" w:rsidR="0000226E" w:rsidRDefault="0000226E">
      <w:pPr>
        <w:pStyle w:val="Standard"/>
      </w:pPr>
    </w:p>
    <w:p w14:paraId="675CEB76" w14:textId="77777777" w:rsidR="0000226E" w:rsidRDefault="0000226E">
      <w:pPr>
        <w:pStyle w:val="Standard"/>
      </w:pPr>
    </w:p>
    <w:p w14:paraId="72C1F38B" w14:textId="77777777" w:rsidR="0000226E" w:rsidRDefault="0000226E">
      <w:pPr>
        <w:pStyle w:val="Standard"/>
      </w:pPr>
    </w:p>
    <w:p w14:paraId="222BAECA" w14:textId="3E0B48C6" w:rsidR="0000226E" w:rsidRDefault="0000226E" w:rsidP="008E44D7">
      <w:pPr>
        <w:pStyle w:val="TableContents"/>
      </w:pPr>
    </w:p>
    <w:sectPr w:rsidR="0000226E" w:rsidSect="003B2272">
      <w:headerReference w:type="default" r:id="rId7"/>
      <w:pgSz w:w="16837" w:h="11905" w:orient="landscape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3BAA" w14:textId="77777777" w:rsidR="0097381D" w:rsidRDefault="0097381D">
      <w:r>
        <w:separator/>
      </w:r>
    </w:p>
  </w:endnote>
  <w:endnote w:type="continuationSeparator" w:id="0">
    <w:p w14:paraId="22BA5B57" w14:textId="77777777" w:rsidR="0097381D" w:rsidRDefault="009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74A5" w14:textId="77777777" w:rsidR="0097381D" w:rsidRDefault="0097381D">
      <w:r>
        <w:rPr>
          <w:color w:val="000000"/>
        </w:rPr>
        <w:separator/>
      </w:r>
    </w:p>
  </w:footnote>
  <w:footnote w:type="continuationSeparator" w:id="0">
    <w:p w14:paraId="17B31D0E" w14:textId="77777777" w:rsidR="0097381D" w:rsidRDefault="0097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96CE" w14:textId="5E00AFBD" w:rsidR="003B2272" w:rsidRDefault="003B2272" w:rsidP="003B2272">
    <w:pPr>
      <w:pStyle w:val="Nagwek"/>
      <w:spacing w:after="0"/>
      <w:jc w:val="right"/>
      <w:rPr>
        <w:rFonts w:ascii="Times New Roman" w:hAnsi="Times New Roman" w:cs="Times New Roman"/>
        <w:sz w:val="20"/>
        <w:szCs w:val="20"/>
      </w:rPr>
    </w:pPr>
    <w:r w:rsidRPr="003B2272">
      <w:rPr>
        <w:rFonts w:ascii="Times New Roman" w:hAnsi="Times New Roman" w:cs="Times New Roman"/>
        <w:sz w:val="20"/>
        <w:szCs w:val="20"/>
      </w:rPr>
      <w:t xml:space="preserve">Załącznik </w:t>
    </w:r>
    <w:r>
      <w:rPr>
        <w:rFonts w:ascii="Times New Roman" w:hAnsi="Times New Roman" w:cs="Times New Roman"/>
        <w:sz w:val="20"/>
        <w:szCs w:val="20"/>
      </w:rPr>
      <w:t>nr 1 do Formularza ofertowego</w:t>
    </w:r>
  </w:p>
  <w:p w14:paraId="789E090B" w14:textId="58B5EA65" w:rsidR="003B2272" w:rsidRDefault="003B2272" w:rsidP="003B2272">
    <w:pPr>
      <w:pStyle w:val="Textbody"/>
      <w:spacing w:after="0"/>
      <w:jc w:val="right"/>
      <w:rPr>
        <w:sz w:val="20"/>
        <w:szCs w:val="20"/>
      </w:rPr>
    </w:pPr>
    <w:r w:rsidRPr="003B2272">
      <w:rPr>
        <w:sz w:val="20"/>
        <w:szCs w:val="20"/>
      </w:rPr>
      <w:t>Konkurs Ofert DO.334.42.2023</w:t>
    </w:r>
  </w:p>
  <w:p w14:paraId="05DAD98B" w14:textId="77777777" w:rsidR="00143CC9" w:rsidRPr="003B2272" w:rsidRDefault="00143CC9" w:rsidP="003B2272">
    <w:pPr>
      <w:pStyle w:val="Textbody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4E50"/>
    <w:multiLevelType w:val="multilevel"/>
    <w:tmpl w:val="447EEF9A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bCs w:val="0"/>
        <w:color w:val="auto"/>
        <w:sz w:val="28"/>
        <w:szCs w:val="28"/>
        <w:lang w:val="pl-PL" w:eastAsia="pl-PL" w:bidi="pl-PL"/>
      </w:rPr>
    </w:lvl>
  </w:abstractNum>
  <w:num w:numId="1" w16cid:durableId="124152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6E"/>
    <w:rsid w:val="0000226E"/>
    <w:rsid w:val="00052D7A"/>
    <w:rsid w:val="00081AC2"/>
    <w:rsid w:val="000B7206"/>
    <w:rsid w:val="00143CC9"/>
    <w:rsid w:val="00296728"/>
    <w:rsid w:val="002C540A"/>
    <w:rsid w:val="002F662D"/>
    <w:rsid w:val="003B2272"/>
    <w:rsid w:val="00561863"/>
    <w:rsid w:val="006F364C"/>
    <w:rsid w:val="008131C3"/>
    <w:rsid w:val="00897E8E"/>
    <w:rsid w:val="008B7A4B"/>
    <w:rsid w:val="008E44D7"/>
    <w:rsid w:val="008F1BA8"/>
    <w:rsid w:val="0097381D"/>
    <w:rsid w:val="009E170D"/>
    <w:rsid w:val="00A23446"/>
    <w:rsid w:val="00AC2DEF"/>
    <w:rsid w:val="00BF41F2"/>
    <w:rsid w:val="00C0550E"/>
    <w:rsid w:val="00CF36E9"/>
    <w:rsid w:val="00D504B5"/>
    <w:rsid w:val="00DD6B6A"/>
    <w:rsid w:val="00E47F74"/>
    <w:rsid w:val="00E7014F"/>
    <w:rsid w:val="00F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B706"/>
  <w15:docId w15:val="{7EE224CB-C447-4088-BA7C-FC3AAAC5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HeaderandFooter"/>
    <w:pPr>
      <w:tabs>
        <w:tab w:val="clear" w:pos="4819"/>
        <w:tab w:val="clear" w:pos="9638"/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Symbol" w:eastAsia="Symbol" w:hAnsi="Symbol" w:cs="Times New Roman"/>
      <w:b w:val="0"/>
      <w:bCs w:val="0"/>
      <w:color w:val="auto"/>
      <w:sz w:val="28"/>
      <w:szCs w:val="28"/>
      <w:lang w:val="pl-PL" w:eastAsia="pl-PL" w:bidi="pl-PL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character" w:customStyle="1" w:styleId="NagwekZnak">
    <w:name w:val="Nagłówek Znak"/>
    <w:link w:val="Nagwek"/>
    <w:rsid w:val="003B2272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 Jana Pawła II w Zamościu</cp:lastModifiedBy>
  <cp:revision>15</cp:revision>
  <cp:lastPrinted>2023-10-04T08:28:00Z</cp:lastPrinted>
  <dcterms:created xsi:type="dcterms:W3CDTF">2016-01-26T13:19:00Z</dcterms:created>
  <dcterms:modified xsi:type="dcterms:W3CDTF">2023-10-13T10:34:00Z</dcterms:modified>
</cp:coreProperties>
</file>